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0"/>
        <w:gridCol w:w="7263"/>
      </w:tblGrid>
      <w:tr w:rsidR="00D53E18" w14:paraId="4D2FD175" w14:textId="77777777" w:rsidTr="001813A2">
        <w:tc>
          <w:tcPr>
            <w:tcW w:w="7280" w:type="dxa"/>
          </w:tcPr>
          <w:p w14:paraId="50B9842B" w14:textId="77777777" w:rsidR="00D53E18" w:rsidRDefault="00D53E18" w:rsidP="00D53E18">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Согласовано </w:t>
            </w:r>
          </w:p>
          <w:p w14:paraId="4DE7D6B6" w14:textId="77777777" w:rsidR="00D53E18" w:rsidRDefault="00D53E18" w:rsidP="00D53E18">
            <w:pPr>
              <w:widowControl w:val="0"/>
              <w:autoSpaceDE w:val="0"/>
              <w:autoSpaceDN w:val="0"/>
              <w:adjustRightInd w:val="0"/>
              <w:rPr>
                <w:rFonts w:ascii="Times New Roman" w:hAnsi="Times New Roman"/>
                <w:sz w:val="24"/>
                <w:szCs w:val="24"/>
              </w:rPr>
            </w:pPr>
            <w:r>
              <w:rPr>
                <w:rFonts w:ascii="Times New Roman" w:hAnsi="Times New Roman"/>
                <w:sz w:val="24"/>
                <w:szCs w:val="24"/>
              </w:rPr>
              <w:t>Генеральный директор</w:t>
            </w:r>
          </w:p>
          <w:p w14:paraId="4DD64E6A" w14:textId="77777777" w:rsidR="00D53E18" w:rsidRDefault="00D53E18" w:rsidP="00D53E18">
            <w:pPr>
              <w:widowControl w:val="0"/>
              <w:autoSpaceDE w:val="0"/>
              <w:autoSpaceDN w:val="0"/>
              <w:adjustRightInd w:val="0"/>
              <w:rPr>
                <w:rFonts w:ascii="Times New Roman" w:hAnsi="Times New Roman"/>
                <w:sz w:val="24"/>
                <w:szCs w:val="24"/>
              </w:rPr>
            </w:pPr>
            <w:r>
              <w:rPr>
                <w:rFonts w:ascii="Times New Roman" w:hAnsi="Times New Roman"/>
                <w:sz w:val="24"/>
                <w:szCs w:val="24"/>
              </w:rPr>
              <w:t>АО «Предприятие тепловых сетей»</w:t>
            </w:r>
          </w:p>
          <w:p w14:paraId="42D82024" w14:textId="77777777" w:rsidR="00D53E18" w:rsidRDefault="00D53E18" w:rsidP="00D53E18">
            <w:pPr>
              <w:widowControl w:val="0"/>
              <w:autoSpaceDE w:val="0"/>
              <w:autoSpaceDN w:val="0"/>
              <w:adjustRightInd w:val="0"/>
              <w:rPr>
                <w:rFonts w:ascii="Times New Roman" w:hAnsi="Times New Roman"/>
                <w:sz w:val="24"/>
                <w:szCs w:val="24"/>
              </w:rPr>
            </w:pPr>
          </w:p>
          <w:p w14:paraId="2460FBA8" w14:textId="592BF2AD" w:rsidR="00D53E18" w:rsidRDefault="00D53E18" w:rsidP="00D53E18">
            <w:pPr>
              <w:widowControl w:val="0"/>
              <w:autoSpaceDE w:val="0"/>
              <w:autoSpaceDN w:val="0"/>
              <w:adjustRightInd w:val="0"/>
              <w:rPr>
                <w:rFonts w:ascii="Times New Roman" w:hAnsi="Times New Roman"/>
                <w:sz w:val="24"/>
                <w:szCs w:val="24"/>
              </w:rPr>
            </w:pPr>
            <w:r>
              <w:rPr>
                <w:rFonts w:ascii="Times New Roman" w:hAnsi="Times New Roman"/>
                <w:sz w:val="24"/>
                <w:szCs w:val="24"/>
              </w:rPr>
              <w:t>___________________ В.А. Наумов</w:t>
            </w:r>
          </w:p>
          <w:p w14:paraId="410D9098" w14:textId="77777777" w:rsidR="00D53E18" w:rsidRDefault="00D53E18" w:rsidP="00D53E18">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w:t>
            </w:r>
          </w:p>
          <w:p w14:paraId="4852F0F0" w14:textId="5D0EA9D0" w:rsidR="00D53E18" w:rsidRPr="00D53E18" w:rsidRDefault="00D53E18" w:rsidP="00D53E18">
            <w:pPr>
              <w:widowControl w:val="0"/>
              <w:autoSpaceDE w:val="0"/>
              <w:autoSpaceDN w:val="0"/>
              <w:adjustRightInd w:val="0"/>
              <w:rPr>
                <w:rFonts w:ascii="Times New Roman" w:hAnsi="Times New Roman"/>
                <w:sz w:val="24"/>
                <w:szCs w:val="24"/>
              </w:rPr>
            </w:pPr>
            <w:r>
              <w:rPr>
                <w:rFonts w:ascii="Times New Roman" w:hAnsi="Times New Roman"/>
                <w:sz w:val="24"/>
                <w:szCs w:val="24"/>
              </w:rPr>
              <w:t>«____» ________________2025г.</w:t>
            </w:r>
          </w:p>
        </w:tc>
        <w:tc>
          <w:tcPr>
            <w:tcW w:w="7280" w:type="dxa"/>
          </w:tcPr>
          <w:p w14:paraId="4F0DB146" w14:textId="77777777" w:rsidR="00D53E18" w:rsidRDefault="001813A2" w:rsidP="001813A2">
            <w:pPr>
              <w:widowControl w:val="0"/>
              <w:autoSpaceDE w:val="0"/>
              <w:autoSpaceDN w:val="0"/>
              <w:adjustRightInd w:val="0"/>
              <w:ind w:left="3540"/>
              <w:rPr>
                <w:rFonts w:ascii="Times New Roman" w:hAnsi="Times New Roman"/>
                <w:sz w:val="24"/>
                <w:szCs w:val="24"/>
              </w:rPr>
            </w:pPr>
            <w:r>
              <w:rPr>
                <w:rFonts w:ascii="Times New Roman" w:hAnsi="Times New Roman"/>
                <w:sz w:val="24"/>
                <w:szCs w:val="24"/>
              </w:rPr>
              <w:t xml:space="preserve">Утверждаю </w:t>
            </w:r>
          </w:p>
          <w:p w14:paraId="586BF5CD" w14:textId="77777777" w:rsidR="00AF5C53" w:rsidRDefault="00AF5C53" w:rsidP="001813A2">
            <w:pPr>
              <w:widowControl w:val="0"/>
              <w:autoSpaceDE w:val="0"/>
              <w:autoSpaceDN w:val="0"/>
              <w:adjustRightInd w:val="0"/>
              <w:ind w:left="3540"/>
              <w:rPr>
                <w:rFonts w:ascii="Times New Roman" w:hAnsi="Times New Roman"/>
                <w:sz w:val="24"/>
                <w:szCs w:val="24"/>
              </w:rPr>
            </w:pPr>
            <w:r>
              <w:rPr>
                <w:rFonts w:ascii="Times New Roman" w:hAnsi="Times New Roman"/>
                <w:sz w:val="24"/>
                <w:szCs w:val="24"/>
              </w:rPr>
              <w:t xml:space="preserve">Директор </w:t>
            </w:r>
          </w:p>
          <w:p w14:paraId="17E079B1" w14:textId="42C19BDC" w:rsidR="001813A2" w:rsidRPr="00AF5C53" w:rsidRDefault="00AF5C53" w:rsidP="001813A2">
            <w:pPr>
              <w:widowControl w:val="0"/>
              <w:autoSpaceDE w:val="0"/>
              <w:autoSpaceDN w:val="0"/>
              <w:adjustRightInd w:val="0"/>
              <w:ind w:left="3540"/>
              <w:rPr>
                <w:rFonts w:ascii="Times New Roman" w:hAnsi="Times New Roman"/>
                <w:sz w:val="24"/>
                <w:szCs w:val="24"/>
              </w:rPr>
            </w:pPr>
            <w:r>
              <w:rPr>
                <w:rFonts w:ascii="Times New Roman" w:hAnsi="Times New Roman"/>
                <w:sz w:val="24"/>
                <w:szCs w:val="24"/>
              </w:rPr>
              <w:t xml:space="preserve">МБОУ ДО </w:t>
            </w:r>
            <w:proofErr w:type="spellStart"/>
            <w:r>
              <w:rPr>
                <w:rFonts w:ascii="Times New Roman" w:hAnsi="Times New Roman"/>
                <w:sz w:val="24"/>
                <w:szCs w:val="24"/>
              </w:rPr>
              <w:t>СДЮТиЭ</w:t>
            </w:r>
            <w:proofErr w:type="spellEnd"/>
            <w:r>
              <w:rPr>
                <w:rFonts w:ascii="Times New Roman" w:hAnsi="Times New Roman"/>
                <w:sz w:val="24"/>
                <w:szCs w:val="24"/>
              </w:rPr>
              <w:t xml:space="preserve"> БМР РТ</w:t>
            </w:r>
          </w:p>
          <w:p w14:paraId="570EEC1A" w14:textId="77777777" w:rsidR="001813A2" w:rsidRDefault="001813A2" w:rsidP="001813A2">
            <w:pPr>
              <w:widowControl w:val="0"/>
              <w:autoSpaceDE w:val="0"/>
              <w:autoSpaceDN w:val="0"/>
              <w:adjustRightInd w:val="0"/>
              <w:ind w:left="3540"/>
              <w:rPr>
                <w:rFonts w:ascii="Times New Roman" w:hAnsi="Times New Roman"/>
                <w:sz w:val="24"/>
                <w:szCs w:val="24"/>
              </w:rPr>
            </w:pPr>
          </w:p>
          <w:p w14:paraId="3D1F1699" w14:textId="2DC42A89" w:rsidR="001813A2" w:rsidRDefault="001813A2" w:rsidP="001813A2">
            <w:pPr>
              <w:widowControl w:val="0"/>
              <w:autoSpaceDE w:val="0"/>
              <w:autoSpaceDN w:val="0"/>
              <w:adjustRightInd w:val="0"/>
              <w:ind w:left="3540"/>
              <w:rPr>
                <w:rFonts w:ascii="Times New Roman" w:hAnsi="Times New Roman"/>
                <w:sz w:val="24"/>
                <w:szCs w:val="24"/>
              </w:rPr>
            </w:pPr>
            <w:bookmarkStart w:id="0" w:name="_GoBack"/>
            <w:bookmarkEnd w:id="0"/>
            <w:r>
              <w:rPr>
                <w:rFonts w:ascii="Times New Roman" w:hAnsi="Times New Roman"/>
                <w:sz w:val="24"/>
                <w:szCs w:val="24"/>
              </w:rPr>
              <w:t xml:space="preserve">______________ </w:t>
            </w:r>
            <w:r w:rsidR="002E0521">
              <w:rPr>
                <w:rFonts w:ascii="Times New Roman" w:hAnsi="Times New Roman"/>
                <w:sz w:val="24"/>
                <w:szCs w:val="24"/>
              </w:rPr>
              <w:t>(</w:t>
            </w:r>
            <w:r w:rsidR="00AF5C53">
              <w:rPr>
                <w:rFonts w:ascii="Times New Roman" w:hAnsi="Times New Roman"/>
                <w:sz w:val="24"/>
                <w:szCs w:val="24"/>
              </w:rPr>
              <w:t xml:space="preserve">А.А. </w:t>
            </w:r>
            <w:proofErr w:type="spellStart"/>
            <w:r w:rsidR="00AF5C53">
              <w:rPr>
                <w:rFonts w:ascii="Times New Roman" w:hAnsi="Times New Roman"/>
                <w:sz w:val="24"/>
                <w:szCs w:val="24"/>
              </w:rPr>
              <w:t>Валитов</w:t>
            </w:r>
            <w:proofErr w:type="spellEnd"/>
            <w:r w:rsidR="002E0521">
              <w:rPr>
                <w:rFonts w:ascii="Times New Roman" w:hAnsi="Times New Roman"/>
                <w:sz w:val="24"/>
                <w:szCs w:val="24"/>
              </w:rPr>
              <w:t>)</w:t>
            </w:r>
          </w:p>
          <w:p w14:paraId="2246A6A8" w14:textId="77777777" w:rsidR="001813A2" w:rsidRDefault="001813A2" w:rsidP="001813A2">
            <w:pPr>
              <w:widowControl w:val="0"/>
              <w:autoSpaceDE w:val="0"/>
              <w:autoSpaceDN w:val="0"/>
              <w:adjustRightInd w:val="0"/>
              <w:ind w:left="3540"/>
              <w:rPr>
                <w:rFonts w:ascii="Times New Roman" w:hAnsi="Times New Roman"/>
                <w:sz w:val="24"/>
                <w:szCs w:val="24"/>
              </w:rPr>
            </w:pPr>
          </w:p>
          <w:p w14:paraId="30F1F424" w14:textId="76B8E88A" w:rsidR="001813A2" w:rsidRPr="001813A2" w:rsidRDefault="001813A2" w:rsidP="001813A2">
            <w:pPr>
              <w:widowControl w:val="0"/>
              <w:autoSpaceDE w:val="0"/>
              <w:autoSpaceDN w:val="0"/>
              <w:adjustRightInd w:val="0"/>
              <w:ind w:left="3540"/>
              <w:rPr>
                <w:rFonts w:ascii="Times New Roman" w:hAnsi="Times New Roman"/>
                <w:sz w:val="24"/>
                <w:szCs w:val="24"/>
              </w:rPr>
            </w:pPr>
            <w:r>
              <w:rPr>
                <w:rFonts w:ascii="Times New Roman" w:hAnsi="Times New Roman"/>
                <w:sz w:val="24"/>
                <w:szCs w:val="24"/>
              </w:rPr>
              <w:t>«_____» ___________ 2025г.</w:t>
            </w:r>
          </w:p>
        </w:tc>
      </w:tr>
    </w:tbl>
    <w:p w14:paraId="2C7C3B58" w14:textId="77777777" w:rsidR="00D53E18" w:rsidRDefault="00D53E18" w:rsidP="00FF2BFC">
      <w:pPr>
        <w:widowControl w:val="0"/>
        <w:autoSpaceDE w:val="0"/>
        <w:autoSpaceDN w:val="0"/>
        <w:adjustRightInd w:val="0"/>
        <w:spacing w:after="0" w:line="240" w:lineRule="auto"/>
        <w:jc w:val="right"/>
        <w:rPr>
          <w:rFonts w:ascii="Times New Roman" w:hAnsi="Times New Roman"/>
          <w:i/>
          <w:iCs/>
          <w:sz w:val="20"/>
          <w:szCs w:val="20"/>
        </w:rPr>
      </w:pPr>
    </w:p>
    <w:p w14:paraId="7924E4FC" w14:textId="77777777" w:rsidR="00D53E18" w:rsidRDefault="00D53E18" w:rsidP="00FF2BFC">
      <w:pPr>
        <w:widowControl w:val="0"/>
        <w:autoSpaceDE w:val="0"/>
        <w:autoSpaceDN w:val="0"/>
        <w:adjustRightInd w:val="0"/>
        <w:spacing w:after="0" w:line="240" w:lineRule="auto"/>
        <w:jc w:val="right"/>
        <w:rPr>
          <w:rFonts w:ascii="Times New Roman" w:hAnsi="Times New Roman"/>
          <w:i/>
          <w:iCs/>
          <w:sz w:val="20"/>
          <w:szCs w:val="20"/>
        </w:rPr>
      </w:pPr>
    </w:p>
    <w:p w14:paraId="595F66EC" w14:textId="3C32A902" w:rsidR="00716895" w:rsidRDefault="001813A2" w:rsidP="001813A2">
      <w:pPr>
        <w:widowControl w:val="0"/>
        <w:autoSpaceDE w:val="0"/>
        <w:autoSpaceDN w:val="0"/>
        <w:adjustRightInd w:val="0"/>
        <w:spacing w:after="0" w:line="240" w:lineRule="auto"/>
        <w:jc w:val="center"/>
        <w:rPr>
          <w:rFonts w:ascii="Times New Roman" w:hAnsi="Times New Roman"/>
          <w:b/>
          <w:bCs/>
          <w:sz w:val="24"/>
          <w:szCs w:val="24"/>
        </w:rPr>
      </w:pPr>
      <w:r w:rsidRPr="00716895">
        <w:rPr>
          <w:rFonts w:ascii="Times New Roman" w:hAnsi="Times New Roman"/>
          <w:b/>
          <w:bCs/>
          <w:sz w:val="24"/>
          <w:szCs w:val="24"/>
        </w:rPr>
        <w:t xml:space="preserve">План </w:t>
      </w:r>
      <w:r w:rsidR="00716895" w:rsidRPr="00716895">
        <w:rPr>
          <w:rFonts w:ascii="Times New Roman" w:hAnsi="Times New Roman"/>
          <w:b/>
          <w:bCs/>
          <w:sz w:val="24"/>
          <w:szCs w:val="24"/>
        </w:rPr>
        <w:t>п</w:t>
      </w:r>
      <w:r w:rsidRPr="00716895">
        <w:rPr>
          <w:rFonts w:ascii="Times New Roman" w:hAnsi="Times New Roman"/>
          <w:b/>
          <w:bCs/>
          <w:sz w:val="24"/>
          <w:szCs w:val="24"/>
        </w:rPr>
        <w:t xml:space="preserve">одготовки к отопительному </w:t>
      </w:r>
      <w:r w:rsidR="00716895" w:rsidRPr="00716895">
        <w:rPr>
          <w:rFonts w:ascii="Times New Roman" w:hAnsi="Times New Roman"/>
          <w:b/>
          <w:bCs/>
          <w:sz w:val="24"/>
          <w:szCs w:val="24"/>
        </w:rPr>
        <w:t>периоду 2025-2026</w:t>
      </w:r>
      <w:r w:rsidR="00716895">
        <w:rPr>
          <w:rFonts w:ascii="Times New Roman" w:hAnsi="Times New Roman"/>
          <w:b/>
          <w:bCs/>
          <w:sz w:val="24"/>
          <w:szCs w:val="24"/>
        </w:rPr>
        <w:t xml:space="preserve"> год</w:t>
      </w:r>
      <w:r w:rsidR="007A2FAC">
        <w:rPr>
          <w:rFonts w:ascii="Times New Roman" w:hAnsi="Times New Roman"/>
          <w:b/>
          <w:bCs/>
          <w:sz w:val="24"/>
          <w:szCs w:val="24"/>
        </w:rPr>
        <w:t>ов</w:t>
      </w:r>
    </w:p>
    <w:p w14:paraId="39F67A68" w14:textId="77777777" w:rsidR="005E2287" w:rsidRDefault="005E2287" w:rsidP="007A2FAC">
      <w:pPr>
        <w:widowControl w:val="0"/>
        <w:autoSpaceDE w:val="0"/>
        <w:autoSpaceDN w:val="0"/>
        <w:adjustRightInd w:val="0"/>
        <w:spacing w:after="0" w:line="240" w:lineRule="auto"/>
        <w:jc w:val="both"/>
        <w:rPr>
          <w:rFonts w:ascii="Times New Roman" w:hAnsi="Times New Roman"/>
          <w:sz w:val="24"/>
          <w:szCs w:val="24"/>
        </w:rPr>
      </w:pPr>
    </w:p>
    <w:p w14:paraId="429BD83B" w14:textId="28E8E281" w:rsidR="007A2FAC" w:rsidRDefault="007A2FAC" w:rsidP="002718B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 целью обеспечения безопасного, надежного теплоснабжения и соблюдения установленного режима потребления тепловой энергии и теплоносителя, на основании действующего законодательства РФ «Правила обеспечения готовности к отопительному периоду», утвержденные приказом Минэнерго России от 13 ноября 2024г.</w:t>
      </w:r>
    </w:p>
    <w:p w14:paraId="2F29DC0C" w14:textId="77777777" w:rsidR="007A2FAC" w:rsidRDefault="007A2FAC" w:rsidP="007A2FAC">
      <w:pPr>
        <w:widowControl w:val="0"/>
        <w:autoSpaceDE w:val="0"/>
        <w:autoSpaceDN w:val="0"/>
        <w:adjustRightInd w:val="0"/>
        <w:spacing w:after="0" w:line="240" w:lineRule="auto"/>
        <w:jc w:val="both"/>
        <w:rPr>
          <w:rFonts w:ascii="Times New Roman" w:hAnsi="Times New Roman"/>
          <w:sz w:val="24"/>
          <w:szCs w:val="24"/>
        </w:rPr>
      </w:pPr>
    </w:p>
    <w:p w14:paraId="618EE615" w14:textId="77777777" w:rsidR="00E0153E" w:rsidRPr="007A2FAC" w:rsidRDefault="007A2FAC" w:rsidP="007A2FA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
    <w:tbl>
      <w:tblPr>
        <w:tblStyle w:val="a3"/>
        <w:tblW w:w="0" w:type="auto"/>
        <w:tblInd w:w="108" w:type="dxa"/>
        <w:tblLook w:val="04A0" w:firstRow="1" w:lastRow="0" w:firstColumn="1" w:lastColumn="0" w:noHBand="0" w:noVBand="1"/>
      </w:tblPr>
      <w:tblGrid>
        <w:gridCol w:w="4423"/>
        <w:gridCol w:w="9469"/>
      </w:tblGrid>
      <w:tr w:rsidR="00E0153E" w14:paraId="4FD3A690" w14:textId="77777777" w:rsidTr="005D2D0E">
        <w:tc>
          <w:tcPr>
            <w:tcW w:w="13892" w:type="dxa"/>
            <w:gridSpan w:val="2"/>
          </w:tcPr>
          <w:p w14:paraId="3D35B0FD" w14:textId="078BE7E0" w:rsidR="00E0153E" w:rsidRPr="005E2287" w:rsidRDefault="00E0153E" w:rsidP="00E0153E">
            <w:pPr>
              <w:widowControl w:val="0"/>
              <w:autoSpaceDE w:val="0"/>
              <w:autoSpaceDN w:val="0"/>
              <w:adjustRightInd w:val="0"/>
              <w:rPr>
                <w:rFonts w:ascii="Times New Roman" w:hAnsi="Times New Roman"/>
                <w:b/>
                <w:bCs/>
                <w:sz w:val="24"/>
                <w:szCs w:val="24"/>
              </w:rPr>
            </w:pPr>
            <w:r w:rsidRPr="005E2287">
              <w:rPr>
                <w:rFonts w:ascii="Times New Roman" w:hAnsi="Times New Roman"/>
                <w:b/>
                <w:bCs/>
                <w:sz w:val="24"/>
                <w:szCs w:val="24"/>
              </w:rPr>
              <w:t>Общие сведения:</w:t>
            </w:r>
          </w:p>
        </w:tc>
      </w:tr>
      <w:tr w:rsidR="00E0153E" w14:paraId="2C869AAA" w14:textId="77777777" w:rsidTr="005D2D0E">
        <w:tc>
          <w:tcPr>
            <w:tcW w:w="4423" w:type="dxa"/>
          </w:tcPr>
          <w:p w14:paraId="05A9B530" w14:textId="755E2F5A" w:rsidR="00E0153E" w:rsidRDefault="00E0153E" w:rsidP="007A2FAC">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Наименование объекта:</w:t>
            </w:r>
          </w:p>
        </w:tc>
        <w:tc>
          <w:tcPr>
            <w:tcW w:w="9469" w:type="dxa"/>
          </w:tcPr>
          <w:p w14:paraId="5A98A1DE" w14:textId="471FD2DD" w:rsidR="00E0153E" w:rsidRDefault="00AF5C53" w:rsidP="007A2FAC">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Муниципальное бюджетное образовательное учреждение станция детского и юношеского туризма и экскурсий БМР РТ</w:t>
            </w:r>
          </w:p>
        </w:tc>
      </w:tr>
      <w:tr w:rsidR="00E0153E" w14:paraId="3E077AD0" w14:textId="77777777" w:rsidTr="005D2D0E">
        <w:tc>
          <w:tcPr>
            <w:tcW w:w="4423" w:type="dxa"/>
          </w:tcPr>
          <w:p w14:paraId="42E83D81" w14:textId="39A500AB" w:rsidR="00E0153E" w:rsidRDefault="00E0153E" w:rsidP="007A2FAC">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Адрес объекта:</w:t>
            </w:r>
          </w:p>
        </w:tc>
        <w:tc>
          <w:tcPr>
            <w:tcW w:w="9469" w:type="dxa"/>
          </w:tcPr>
          <w:p w14:paraId="628C5E38" w14:textId="345267FC" w:rsidR="00E0153E" w:rsidRDefault="00AF5C53" w:rsidP="007A2FAC">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РТ, г. Бугульма, ул. Владимира Ленина, д. 6</w:t>
            </w:r>
          </w:p>
        </w:tc>
      </w:tr>
      <w:tr w:rsidR="00E0153E" w14:paraId="2B94280E" w14:textId="77777777" w:rsidTr="005D2D0E">
        <w:tc>
          <w:tcPr>
            <w:tcW w:w="4423" w:type="dxa"/>
          </w:tcPr>
          <w:p w14:paraId="59D90446" w14:textId="55B055B0" w:rsidR="00E0153E" w:rsidRDefault="00AC6695" w:rsidP="007A2FAC">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Год постройки:</w:t>
            </w:r>
          </w:p>
        </w:tc>
        <w:tc>
          <w:tcPr>
            <w:tcW w:w="9469" w:type="dxa"/>
          </w:tcPr>
          <w:p w14:paraId="7585DDA0" w14:textId="611E15B2" w:rsidR="00E0153E" w:rsidRDefault="00AF5C53" w:rsidP="007A2FAC">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1905</w:t>
            </w:r>
          </w:p>
        </w:tc>
      </w:tr>
    </w:tbl>
    <w:p w14:paraId="3CACF392" w14:textId="4F7B63FE" w:rsidR="00D53E18" w:rsidRDefault="00D53E18" w:rsidP="00FF2BFC">
      <w:pPr>
        <w:widowControl w:val="0"/>
        <w:autoSpaceDE w:val="0"/>
        <w:autoSpaceDN w:val="0"/>
        <w:adjustRightInd w:val="0"/>
        <w:spacing w:after="0" w:line="240" w:lineRule="auto"/>
        <w:jc w:val="right"/>
        <w:rPr>
          <w:rFonts w:ascii="Times New Roman" w:hAnsi="Times New Roman"/>
          <w:sz w:val="20"/>
          <w:szCs w:val="20"/>
        </w:rPr>
      </w:pPr>
    </w:p>
    <w:p w14:paraId="4BB7D75F" w14:textId="66CE3804" w:rsidR="005D2D0E" w:rsidRDefault="005D2D0E" w:rsidP="00FF2BFC">
      <w:pPr>
        <w:widowControl w:val="0"/>
        <w:autoSpaceDE w:val="0"/>
        <w:autoSpaceDN w:val="0"/>
        <w:adjustRightInd w:val="0"/>
        <w:spacing w:after="0" w:line="240" w:lineRule="auto"/>
        <w:jc w:val="right"/>
        <w:rPr>
          <w:rFonts w:ascii="Times New Roman" w:hAnsi="Times New Roman"/>
          <w:sz w:val="20"/>
          <w:szCs w:val="20"/>
        </w:rPr>
      </w:pPr>
    </w:p>
    <w:p w14:paraId="1047EFDC" w14:textId="6407C7C8" w:rsidR="005D2D0E" w:rsidRDefault="005D2D0E" w:rsidP="00FF2BFC">
      <w:pPr>
        <w:widowControl w:val="0"/>
        <w:autoSpaceDE w:val="0"/>
        <w:autoSpaceDN w:val="0"/>
        <w:adjustRightInd w:val="0"/>
        <w:spacing w:after="0" w:line="240" w:lineRule="auto"/>
        <w:jc w:val="right"/>
        <w:rPr>
          <w:rFonts w:ascii="Times New Roman" w:hAnsi="Times New Roman"/>
          <w:sz w:val="20"/>
          <w:szCs w:val="20"/>
        </w:rPr>
      </w:pPr>
    </w:p>
    <w:tbl>
      <w:tblPr>
        <w:tblStyle w:val="a3"/>
        <w:tblW w:w="0" w:type="auto"/>
        <w:tblLook w:val="04A0" w:firstRow="1" w:lastRow="0" w:firstColumn="1" w:lastColumn="0" w:noHBand="0" w:noVBand="1"/>
      </w:tblPr>
      <w:tblGrid>
        <w:gridCol w:w="716"/>
        <w:gridCol w:w="5732"/>
        <w:gridCol w:w="1598"/>
        <w:gridCol w:w="4543"/>
        <w:gridCol w:w="1914"/>
      </w:tblGrid>
      <w:tr w:rsidR="005D2D0E" w14:paraId="7A8D2E19" w14:textId="77777777" w:rsidTr="002718BB">
        <w:tc>
          <w:tcPr>
            <w:tcW w:w="716" w:type="dxa"/>
          </w:tcPr>
          <w:p w14:paraId="6B9E502B" w14:textId="7ED99849" w:rsidR="005D2D0E" w:rsidRDefault="005D2D0E" w:rsidP="00527DE8">
            <w:pPr>
              <w:widowControl w:val="0"/>
              <w:autoSpaceDE w:val="0"/>
              <w:autoSpaceDN w:val="0"/>
              <w:adjustRightInd w:val="0"/>
              <w:jc w:val="center"/>
              <w:rPr>
                <w:rFonts w:ascii="Times New Roman" w:hAnsi="Times New Roman"/>
                <w:sz w:val="20"/>
                <w:szCs w:val="20"/>
              </w:rPr>
            </w:pPr>
            <w:r w:rsidRPr="00AF3F00">
              <w:rPr>
                <w:rFonts w:ascii="Times New Roman" w:hAnsi="Times New Roman"/>
                <w:b/>
                <w:bCs/>
                <w:sz w:val="20"/>
                <w:szCs w:val="20"/>
              </w:rPr>
              <w:t>N п/п</w:t>
            </w:r>
          </w:p>
        </w:tc>
        <w:tc>
          <w:tcPr>
            <w:tcW w:w="5732" w:type="dxa"/>
          </w:tcPr>
          <w:p w14:paraId="337673F6" w14:textId="7CB423A0" w:rsidR="005D2D0E" w:rsidRDefault="005D2D0E" w:rsidP="00527DE8">
            <w:pPr>
              <w:widowControl w:val="0"/>
              <w:autoSpaceDE w:val="0"/>
              <w:autoSpaceDN w:val="0"/>
              <w:adjustRightInd w:val="0"/>
              <w:jc w:val="center"/>
              <w:rPr>
                <w:rFonts w:ascii="Times New Roman" w:hAnsi="Times New Roman"/>
                <w:sz w:val="20"/>
                <w:szCs w:val="20"/>
              </w:rPr>
            </w:pPr>
            <w:r w:rsidRPr="00AF3F00">
              <w:rPr>
                <w:rFonts w:ascii="Times New Roman" w:hAnsi="Times New Roman"/>
                <w:b/>
                <w:bCs/>
                <w:sz w:val="20"/>
                <w:szCs w:val="20"/>
              </w:rPr>
              <w:t>Организационные и технические мероприятия</w:t>
            </w:r>
          </w:p>
        </w:tc>
        <w:tc>
          <w:tcPr>
            <w:tcW w:w="1598" w:type="dxa"/>
          </w:tcPr>
          <w:p w14:paraId="624B8566" w14:textId="25C79BC0" w:rsidR="005D2D0E" w:rsidRDefault="005D2D0E" w:rsidP="00527DE8">
            <w:pPr>
              <w:widowControl w:val="0"/>
              <w:autoSpaceDE w:val="0"/>
              <w:autoSpaceDN w:val="0"/>
              <w:adjustRightInd w:val="0"/>
              <w:jc w:val="center"/>
              <w:rPr>
                <w:rFonts w:ascii="Times New Roman" w:hAnsi="Times New Roman"/>
                <w:sz w:val="20"/>
                <w:szCs w:val="20"/>
              </w:rPr>
            </w:pPr>
            <w:r w:rsidRPr="00AF3F00">
              <w:rPr>
                <w:rFonts w:ascii="Times New Roman" w:hAnsi="Times New Roman"/>
                <w:b/>
                <w:bCs/>
                <w:sz w:val="20"/>
                <w:szCs w:val="20"/>
              </w:rPr>
              <w:t>Срок выполнения мероприятий</w:t>
            </w:r>
          </w:p>
        </w:tc>
        <w:tc>
          <w:tcPr>
            <w:tcW w:w="4543" w:type="dxa"/>
          </w:tcPr>
          <w:p w14:paraId="06497C84" w14:textId="75AEDA81" w:rsidR="005D2D0E" w:rsidRDefault="005D2D0E" w:rsidP="00527DE8">
            <w:pPr>
              <w:widowControl w:val="0"/>
              <w:autoSpaceDE w:val="0"/>
              <w:autoSpaceDN w:val="0"/>
              <w:adjustRightInd w:val="0"/>
              <w:jc w:val="center"/>
              <w:rPr>
                <w:rFonts w:ascii="Times New Roman" w:hAnsi="Times New Roman"/>
                <w:sz w:val="20"/>
                <w:szCs w:val="20"/>
              </w:rPr>
            </w:pPr>
            <w:r w:rsidRPr="00AF3F00">
              <w:rPr>
                <w:rFonts w:ascii="Times New Roman" w:hAnsi="Times New Roman"/>
                <w:b/>
                <w:bCs/>
                <w:sz w:val="20"/>
                <w:szCs w:val="20"/>
              </w:rPr>
              <w:t xml:space="preserve">Результат </w:t>
            </w:r>
            <w:r>
              <w:rPr>
                <w:rFonts w:ascii="Times New Roman" w:hAnsi="Times New Roman"/>
                <w:b/>
                <w:bCs/>
                <w:sz w:val="20"/>
                <w:szCs w:val="20"/>
              </w:rPr>
              <w:t>/ п</w:t>
            </w:r>
            <w:r w:rsidRPr="00AF3F00">
              <w:rPr>
                <w:rFonts w:ascii="Times New Roman" w:hAnsi="Times New Roman"/>
                <w:b/>
                <w:bCs/>
                <w:sz w:val="20"/>
                <w:szCs w:val="20"/>
              </w:rPr>
              <w:t>одтверждающий документ</w:t>
            </w:r>
          </w:p>
        </w:tc>
        <w:tc>
          <w:tcPr>
            <w:tcW w:w="1914" w:type="dxa"/>
          </w:tcPr>
          <w:p w14:paraId="4C3A7AFE" w14:textId="623718A1" w:rsidR="005D2D0E" w:rsidRDefault="005D2D0E" w:rsidP="00AF5C53">
            <w:pPr>
              <w:widowControl w:val="0"/>
              <w:autoSpaceDE w:val="0"/>
              <w:autoSpaceDN w:val="0"/>
              <w:adjustRightInd w:val="0"/>
              <w:jc w:val="center"/>
              <w:rPr>
                <w:rFonts w:ascii="Times New Roman" w:hAnsi="Times New Roman"/>
                <w:sz w:val="20"/>
                <w:szCs w:val="20"/>
              </w:rPr>
            </w:pPr>
            <w:r w:rsidRPr="00AF3F00">
              <w:rPr>
                <w:rFonts w:ascii="Times New Roman" w:hAnsi="Times New Roman"/>
                <w:b/>
                <w:bCs/>
                <w:sz w:val="20"/>
                <w:szCs w:val="20"/>
              </w:rPr>
              <w:t>Ответственный</w:t>
            </w:r>
          </w:p>
        </w:tc>
      </w:tr>
      <w:tr w:rsidR="005D2D0E" w14:paraId="59FEF190" w14:textId="77777777" w:rsidTr="002718BB">
        <w:tc>
          <w:tcPr>
            <w:tcW w:w="716" w:type="dxa"/>
          </w:tcPr>
          <w:p w14:paraId="152E6E65" w14:textId="1394A5F4" w:rsidR="005D2D0E" w:rsidRDefault="005D2D0E"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w:t>
            </w:r>
          </w:p>
        </w:tc>
        <w:tc>
          <w:tcPr>
            <w:tcW w:w="5732" w:type="dxa"/>
          </w:tcPr>
          <w:p w14:paraId="314DCF2A" w14:textId="70E8148F" w:rsidR="005D2D0E" w:rsidRDefault="005D2D0E"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Выполнить требования, установленные </w:t>
            </w:r>
            <w:hyperlink r:id="rId4" w:anchor="l380" w:history="1">
              <w:r w:rsidRPr="00F0789F">
                <w:rPr>
                  <w:rFonts w:ascii="Times New Roman" w:hAnsi="Times New Roman"/>
                  <w:sz w:val="20"/>
                  <w:szCs w:val="20"/>
                  <w:u w:val="single"/>
                </w:rPr>
                <w:t>частью 6</w:t>
              </w:r>
            </w:hyperlink>
            <w:r w:rsidRPr="00F0789F">
              <w:rPr>
                <w:rFonts w:ascii="Times New Roman" w:hAnsi="Times New Roman"/>
                <w:sz w:val="20"/>
                <w:szCs w:val="20"/>
              </w:rPr>
              <w:t xml:space="preserve"> статьи 20 Федерального закона от 27 июля 2010 г. N 190-ФЗ "О теплоснабжении"</w:t>
            </w:r>
            <w:r>
              <w:rPr>
                <w:rFonts w:ascii="Times New Roman" w:hAnsi="Times New Roman"/>
                <w:sz w:val="20"/>
                <w:szCs w:val="20"/>
              </w:rPr>
              <w:t xml:space="preserve"> (далее – Федеральный закон о теплоснабжении)</w:t>
            </w:r>
            <w:r w:rsidRPr="00F0789F">
              <w:rPr>
                <w:rFonts w:ascii="Times New Roman" w:hAnsi="Times New Roman"/>
                <w:sz w:val="20"/>
                <w:szCs w:val="20"/>
              </w:rPr>
              <w:t xml:space="preserve"> (подпункт 11.1 пункта 11 Правил обеспечения готовности к отопительному периоду, утвержденных приказом Минэнерго России от 13 ноября 2024 г. N 2234</w:t>
            </w:r>
            <w:r>
              <w:rPr>
                <w:rFonts w:ascii="Times New Roman" w:hAnsi="Times New Roman"/>
                <w:sz w:val="20"/>
                <w:szCs w:val="20"/>
              </w:rPr>
              <w:t xml:space="preserve"> (далее – Правила)</w:t>
            </w:r>
            <w:r w:rsidRPr="00F0789F">
              <w:rPr>
                <w:rFonts w:ascii="Times New Roman" w:hAnsi="Times New Roman"/>
                <w:sz w:val="20"/>
                <w:szCs w:val="20"/>
              </w:rPr>
              <w:t>:</w:t>
            </w:r>
          </w:p>
        </w:tc>
        <w:tc>
          <w:tcPr>
            <w:tcW w:w="1598" w:type="dxa"/>
          </w:tcPr>
          <w:p w14:paraId="11115A20" w14:textId="32C788D5" w:rsidR="005D2D0E" w:rsidRDefault="005D2D0E"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r w:rsidR="002718BB">
              <w:rPr>
                <w:rFonts w:ascii="Times New Roman" w:hAnsi="Times New Roman"/>
                <w:sz w:val="20"/>
                <w:szCs w:val="20"/>
              </w:rPr>
              <w:t>.</w:t>
            </w:r>
          </w:p>
        </w:tc>
        <w:tc>
          <w:tcPr>
            <w:tcW w:w="4543" w:type="dxa"/>
          </w:tcPr>
          <w:p w14:paraId="61BB2543" w14:textId="1A3D79AD" w:rsidR="005D2D0E" w:rsidRDefault="005D2D0E"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 xml:space="preserve">Исполнение </w:t>
            </w:r>
            <w:r w:rsidRPr="00F0789F">
              <w:rPr>
                <w:rFonts w:ascii="Times New Roman" w:hAnsi="Times New Roman"/>
                <w:sz w:val="20"/>
                <w:szCs w:val="20"/>
              </w:rPr>
              <w:t xml:space="preserve">требований Федерального </w:t>
            </w:r>
            <w:hyperlink r:id="rId5" w:anchor="l0" w:history="1">
              <w:r w:rsidRPr="00716895">
                <w:rPr>
                  <w:rFonts w:ascii="Times New Roman" w:hAnsi="Times New Roman"/>
                  <w:sz w:val="20"/>
                  <w:szCs w:val="20"/>
                </w:rPr>
                <w:t>закона</w:t>
              </w:r>
            </w:hyperlink>
            <w:r w:rsidRPr="00716895">
              <w:rPr>
                <w:rFonts w:ascii="Times New Roman" w:hAnsi="Times New Roman"/>
                <w:sz w:val="20"/>
                <w:szCs w:val="20"/>
              </w:rPr>
              <w:t xml:space="preserve"> о</w:t>
            </w:r>
            <w:r w:rsidRPr="00F0789F">
              <w:rPr>
                <w:rFonts w:ascii="Times New Roman" w:hAnsi="Times New Roman"/>
                <w:sz w:val="20"/>
                <w:szCs w:val="20"/>
              </w:rPr>
              <w:t xml:space="preserve"> теплоснабжении</w:t>
            </w:r>
            <w:r>
              <w:rPr>
                <w:rFonts w:ascii="Times New Roman" w:hAnsi="Times New Roman"/>
                <w:sz w:val="20"/>
                <w:szCs w:val="20"/>
              </w:rPr>
              <w:t>.</w:t>
            </w:r>
          </w:p>
        </w:tc>
        <w:tc>
          <w:tcPr>
            <w:tcW w:w="1914" w:type="dxa"/>
          </w:tcPr>
          <w:p w14:paraId="746C1F1C" w14:textId="5B682BCB" w:rsidR="005D2D0E"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6391588C" w14:textId="38EEA4A3" w:rsidR="00AF5C53"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5D2D0E" w14:paraId="04E6C1B9" w14:textId="77777777" w:rsidTr="002718BB">
        <w:tc>
          <w:tcPr>
            <w:tcW w:w="716" w:type="dxa"/>
          </w:tcPr>
          <w:p w14:paraId="24860113" w14:textId="7FFA3749" w:rsidR="005D2D0E" w:rsidRDefault="005D2D0E"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1.1</w:t>
            </w:r>
          </w:p>
        </w:tc>
        <w:tc>
          <w:tcPr>
            <w:tcW w:w="5732" w:type="dxa"/>
          </w:tcPr>
          <w:p w14:paraId="43E3EEA0" w14:textId="210BC008" w:rsidR="005D2D0E" w:rsidRDefault="005D2D0E"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Обеспечивать эксплуатацию </w:t>
            </w:r>
            <w:proofErr w:type="spellStart"/>
            <w:r w:rsidRPr="00F0789F">
              <w:rPr>
                <w:rFonts w:ascii="Times New Roman" w:hAnsi="Times New Roman"/>
                <w:sz w:val="20"/>
                <w:szCs w:val="20"/>
              </w:rPr>
              <w:t>теплопотребляющих</w:t>
            </w:r>
            <w:proofErr w:type="spellEnd"/>
            <w:r w:rsidRPr="00F0789F">
              <w:rPr>
                <w:rFonts w:ascii="Times New Roman" w:hAnsi="Times New Roman"/>
                <w:sz w:val="20"/>
                <w:szCs w:val="20"/>
              </w:rPr>
              <w:t xml:space="preserve"> установок в соответствии с требованиями безопасности в сфере теплоснабжения, установленными </w:t>
            </w:r>
            <w:hyperlink r:id="rId6" w:anchor="l1488" w:history="1">
              <w:r w:rsidRPr="00F0789F">
                <w:rPr>
                  <w:rFonts w:ascii="Times New Roman" w:hAnsi="Times New Roman"/>
                  <w:sz w:val="20"/>
                  <w:szCs w:val="20"/>
                  <w:u w:val="single"/>
                </w:rPr>
                <w:t>статьей 23.2</w:t>
              </w:r>
            </w:hyperlink>
            <w:r w:rsidRPr="00F0789F">
              <w:rPr>
                <w:rFonts w:ascii="Times New Roman" w:hAnsi="Times New Roman"/>
                <w:sz w:val="20"/>
                <w:szCs w:val="20"/>
              </w:rPr>
              <w:t xml:space="preserve"> Федерального </w:t>
            </w:r>
            <w:r w:rsidRPr="00F0789F">
              <w:rPr>
                <w:rFonts w:ascii="Times New Roman" w:hAnsi="Times New Roman"/>
                <w:sz w:val="20"/>
                <w:szCs w:val="20"/>
              </w:rPr>
              <w:lastRenderedPageBreak/>
              <w:t xml:space="preserve">закона о теплоснабжении (пункт 1 </w:t>
            </w:r>
            <w:hyperlink r:id="rId7" w:anchor="l380" w:history="1">
              <w:r w:rsidRPr="00F0789F">
                <w:rPr>
                  <w:rFonts w:ascii="Times New Roman" w:hAnsi="Times New Roman"/>
                  <w:sz w:val="20"/>
                  <w:szCs w:val="20"/>
                  <w:u w:val="single"/>
                </w:rPr>
                <w:t>части 6</w:t>
              </w:r>
            </w:hyperlink>
            <w:r w:rsidRPr="00F0789F">
              <w:rPr>
                <w:rFonts w:ascii="Times New Roman" w:hAnsi="Times New Roman"/>
                <w:sz w:val="20"/>
                <w:szCs w:val="20"/>
              </w:rPr>
              <w:t xml:space="preserve"> статьи 20 Федерального закона о теплоснабжении)</w:t>
            </w:r>
          </w:p>
        </w:tc>
        <w:tc>
          <w:tcPr>
            <w:tcW w:w="1598" w:type="dxa"/>
          </w:tcPr>
          <w:p w14:paraId="1A4636DC" w14:textId="3D1D941A" w:rsidR="005D2D0E" w:rsidRDefault="005D2D0E" w:rsidP="002718BB">
            <w:pPr>
              <w:widowControl w:val="0"/>
              <w:autoSpaceDE w:val="0"/>
              <w:autoSpaceDN w:val="0"/>
              <w:adjustRightInd w:val="0"/>
              <w:rPr>
                <w:rFonts w:ascii="Times New Roman" w:hAnsi="Times New Roman"/>
                <w:sz w:val="20"/>
                <w:szCs w:val="20"/>
              </w:rPr>
            </w:pPr>
            <w:r>
              <w:rPr>
                <w:rFonts w:ascii="Times New Roman" w:hAnsi="Times New Roman"/>
                <w:sz w:val="20"/>
                <w:szCs w:val="20"/>
              </w:rPr>
              <w:lastRenderedPageBreak/>
              <w:t>До</w:t>
            </w:r>
            <w:r w:rsidR="002718BB">
              <w:rPr>
                <w:rFonts w:ascii="Times New Roman" w:hAnsi="Times New Roman"/>
                <w:sz w:val="20"/>
                <w:szCs w:val="20"/>
              </w:rPr>
              <w:t xml:space="preserve"> 1</w:t>
            </w:r>
            <w:r>
              <w:rPr>
                <w:rFonts w:ascii="Times New Roman" w:hAnsi="Times New Roman"/>
                <w:sz w:val="20"/>
                <w:szCs w:val="20"/>
              </w:rPr>
              <w:t>0.08.2025г.</w:t>
            </w:r>
          </w:p>
        </w:tc>
        <w:tc>
          <w:tcPr>
            <w:tcW w:w="4543" w:type="dxa"/>
          </w:tcPr>
          <w:p w14:paraId="179CCAA7" w14:textId="77777777" w:rsidR="0068634A"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Э</w:t>
            </w:r>
            <w:r w:rsidRPr="00F0789F">
              <w:rPr>
                <w:rFonts w:ascii="Times New Roman" w:hAnsi="Times New Roman"/>
                <w:sz w:val="20"/>
                <w:szCs w:val="20"/>
              </w:rPr>
              <w:t xml:space="preserve">ксплуатация </w:t>
            </w:r>
            <w:proofErr w:type="spellStart"/>
            <w:r w:rsidRPr="00F0789F">
              <w:rPr>
                <w:rFonts w:ascii="Times New Roman" w:hAnsi="Times New Roman"/>
                <w:sz w:val="20"/>
                <w:szCs w:val="20"/>
              </w:rPr>
              <w:t>теплопотребляющих</w:t>
            </w:r>
            <w:proofErr w:type="spellEnd"/>
            <w:r w:rsidRPr="00F0789F">
              <w:rPr>
                <w:rFonts w:ascii="Times New Roman" w:hAnsi="Times New Roman"/>
                <w:sz w:val="20"/>
                <w:szCs w:val="20"/>
              </w:rPr>
              <w:t xml:space="preserve"> установок в соответствии с требованиями безопасности</w:t>
            </w:r>
            <w:r>
              <w:rPr>
                <w:rFonts w:ascii="Times New Roman" w:hAnsi="Times New Roman"/>
                <w:sz w:val="20"/>
                <w:szCs w:val="20"/>
              </w:rPr>
              <w:t>.</w:t>
            </w:r>
          </w:p>
          <w:p w14:paraId="751731DF" w14:textId="77777777" w:rsidR="0068634A" w:rsidRDefault="0068634A" w:rsidP="00527DE8">
            <w:pPr>
              <w:widowControl w:val="0"/>
              <w:autoSpaceDE w:val="0"/>
              <w:autoSpaceDN w:val="0"/>
              <w:adjustRightInd w:val="0"/>
              <w:jc w:val="both"/>
              <w:rPr>
                <w:rFonts w:ascii="Times New Roman" w:hAnsi="Times New Roman"/>
                <w:sz w:val="20"/>
                <w:szCs w:val="20"/>
              </w:rPr>
            </w:pPr>
          </w:p>
          <w:p w14:paraId="12B35B62" w14:textId="15E1239D" w:rsidR="005D2D0E"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lastRenderedPageBreak/>
              <w:t>Документы, предусмотренные подпунктами 11.5.1 - 11.5.10 пункта 11 Правил</w:t>
            </w:r>
            <w:r>
              <w:rPr>
                <w:rFonts w:ascii="Times New Roman" w:hAnsi="Times New Roman"/>
                <w:sz w:val="20"/>
                <w:szCs w:val="20"/>
              </w:rPr>
              <w:t>.</w:t>
            </w:r>
          </w:p>
        </w:tc>
        <w:tc>
          <w:tcPr>
            <w:tcW w:w="1914" w:type="dxa"/>
          </w:tcPr>
          <w:p w14:paraId="10DCD263"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lastRenderedPageBreak/>
              <w:t>Директор</w:t>
            </w:r>
          </w:p>
          <w:p w14:paraId="05C580B1" w14:textId="027FE44E" w:rsidR="005D2D0E"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5D2D0E" w14:paraId="2C477898" w14:textId="77777777" w:rsidTr="002718BB">
        <w:tc>
          <w:tcPr>
            <w:tcW w:w="716" w:type="dxa"/>
          </w:tcPr>
          <w:p w14:paraId="23A28B42" w14:textId="3E098844" w:rsidR="005D2D0E"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1.1.1</w:t>
            </w:r>
          </w:p>
        </w:tc>
        <w:tc>
          <w:tcPr>
            <w:tcW w:w="5732" w:type="dxa"/>
          </w:tcPr>
          <w:p w14:paraId="2DC52D88" w14:textId="14391CE6" w:rsidR="005D2D0E"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 xml:space="preserve">Провести промывки </w:t>
            </w:r>
            <w:proofErr w:type="spellStart"/>
            <w:r>
              <w:rPr>
                <w:rFonts w:ascii="Times New Roman" w:hAnsi="Times New Roman"/>
                <w:sz w:val="20"/>
                <w:szCs w:val="20"/>
              </w:rPr>
              <w:t>теплопотребляющих</w:t>
            </w:r>
            <w:proofErr w:type="spellEnd"/>
            <w:r>
              <w:rPr>
                <w:rFonts w:ascii="Times New Roman" w:hAnsi="Times New Roman"/>
                <w:sz w:val="20"/>
                <w:szCs w:val="20"/>
              </w:rPr>
              <w:t xml:space="preserve"> установок, проведенные в присутствии представителя </w:t>
            </w:r>
            <w:r w:rsidRPr="00F0789F">
              <w:rPr>
                <w:rFonts w:ascii="Times New Roman" w:hAnsi="Times New Roman"/>
                <w:sz w:val="20"/>
                <w:szCs w:val="20"/>
              </w:rPr>
              <w:t xml:space="preserve">единой теплоснабжающей организации, в зону (зоны) деятельности которой входит система (системы) теплоснабжения, установленные требованиями </w:t>
            </w:r>
            <w:hyperlink r:id="rId8" w:anchor="l1153" w:history="1">
              <w:r w:rsidRPr="00F0789F">
                <w:rPr>
                  <w:rFonts w:ascii="Times New Roman" w:hAnsi="Times New Roman"/>
                  <w:sz w:val="20"/>
                  <w:szCs w:val="20"/>
                  <w:u w:val="single"/>
                </w:rPr>
                <w:t>пункта 9.2.9</w:t>
              </w:r>
            </w:hyperlink>
            <w:r w:rsidRPr="00F0789F">
              <w:rPr>
                <w:rFonts w:ascii="Times New Roman" w:hAnsi="Times New Roman"/>
                <w:sz w:val="20"/>
                <w:szCs w:val="20"/>
              </w:rPr>
              <w:t xml:space="preserve"> Правил технической эксплуатации тепловых энергоустановок, утвержденных приказом Минэнерго России от 24 марта 2003 г. N 115 &lt;1&gt; (далее - Правила технической эксплуатации тепловых энергоустановок)</w:t>
            </w:r>
            <w:r>
              <w:rPr>
                <w:rFonts w:ascii="Times New Roman" w:hAnsi="Times New Roman"/>
                <w:sz w:val="20"/>
                <w:szCs w:val="20"/>
              </w:rPr>
              <w:t xml:space="preserve"> </w:t>
            </w:r>
            <w:r w:rsidRPr="00F0789F">
              <w:rPr>
                <w:rFonts w:ascii="Times New Roman" w:hAnsi="Times New Roman"/>
                <w:sz w:val="20"/>
                <w:szCs w:val="20"/>
              </w:rPr>
              <w:t>(подпункт 11.5.1 пункта 11 Правил)</w:t>
            </w:r>
          </w:p>
        </w:tc>
        <w:tc>
          <w:tcPr>
            <w:tcW w:w="1598" w:type="dxa"/>
          </w:tcPr>
          <w:p w14:paraId="007089FC" w14:textId="26841DD8" w:rsidR="005D2D0E"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4A89548D" w14:textId="77777777"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Акты промывки </w:t>
            </w:r>
            <w:proofErr w:type="spellStart"/>
            <w:r w:rsidRPr="00F0789F">
              <w:rPr>
                <w:rFonts w:ascii="Times New Roman" w:hAnsi="Times New Roman"/>
                <w:sz w:val="20"/>
                <w:szCs w:val="20"/>
              </w:rPr>
              <w:t>теплопотребляющей</w:t>
            </w:r>
            <w:proofErr w:type="spellEnd"/>
            <w:r w:rsidRPr="00F0789F">
              <w:rPr>
                <w:rFonts w:ascii="Times New Roman" w:hAnsi="Times New Roman"/>
                <w:sz w:val="20"/>
                <w:szCs w:val="20"/>
              </w:rPr>
              <w:t xml:space="preserve"> установки</w:t>
            </w:r>
            <w:r>
              <w:rPr>
                <w:rFonts w:ascii="Times New Roman" w:hAnsi="Times New Roman"/>
                <w:sz w:val="20"/>
                <w:szCs w:val="20"/>
              </w:rPr>
              <w:t>.</w:t>
            </w:r>
          </w:p>
          <w:p w14:paraId="786A3846" w14:textId="77777777" w:rsidR="005D2D0E" w:rsidRDefault="005D2D0E" w:rsidP="00527DE8">
            <w:pPr>
              <w:widowControl w:val="0"/>
              <w:autoSpaceDE w:val="0"/>
              <w:autoSpaceDN w:val="0"/>
              <w:adjustRightInd w:val="0"/>
              <w:jc w:val="both"/>
              <w:rPr>
                <w:rFonts w:ascii="Times New Roman" w:hAnsi="Times New Roman"/>
                <w:sz w:val="20"/>
                <w:szCs w:val="20"/>
              </w:rPr>
            </w:pPr>
          </w:p>
        </w:tc>
        <w:tc>
          <w:tcPr>
            <w:tcW w:w="1914" w:type="dxa"/>
          </w:tcPr>
          <w:p w14:paraId="0D7E0F00"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1DFDCA52" w14:textId="38123982" w:rsidR="005D2D0E"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24588306" w14:textId="77777777" w:rsidTr="002718BB">
        <w:tc>
          <w:tcPr>
            <w:tcW w:w="716" w:type="dxa"/>
          </w:tcPr>
          <w:p w14:paraId="6FF4BFAE" w14:textId="05D50A71"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1.1.2</w:t>
            </w:r>
          </w:p>
        </w:tc>
        <w:tc>
          <w:tcPr>
            <w:tcW w:w="5732" w:type="dxa"/>
          </w:tcPr>
          <w:p w14:paraId="1B6A68EE" w14:textId="68153993" w:rsidR="0068634A"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Прове</w:t>
            </w:r>
            <w:r>
              <w:rPr>
                <w:rFonts w:ascii="Times New Roman" w:hAnsi="Times New Roman"/>
                <w:sz w:val="20"/>
                <w:szCs w:val="20"/>
              </w:rPr>
              <w:t xml:space="preserve">сти </w:t>
            </w:r>
            <w:r w:rsidRPr="00F0789F">
              <w:rPr>
                <w:rFonts w:ascii="Times New Roman" w:hAnsi="Times New Roman"/>
                <w:sz w:val="20"/>
                <w:szCs w:val="20"/>
              </w:rPr>
              <w:t>наладк</w:t>
            </w:r>
            <w:r>
              <w:rPr>
                <w:rFonts w:ascii="Times New Roman" w:hAnsi="Times New Roman"/>
                <w:sz w:val="20"/>
                <w:szCs w:val="20"/>
              </w:rPr>
              <w:t>у</w:t>
            </w:r>
            <w:r w:rsidRPr="00F0789F">
              <w:rPr>
                <w:rFonts w:ascii="Times New Roman" w:hAnsi="Times New Roman"/>
                <w:sz w:val="20"/>
                <w:szCs w:val="20"/>
              </w:rPr>
              <w:t xml:space="preserve">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F0789F">
              <w:rPr>
                <w:rFonts w:ascii="Times New Roman" w:hAnsi="Times New Roman"/>
                <w:sz w:val="20"/>
                <w:szCs w:val="20"/>
              </w:rPr>
              <w:t>теплопотребляющих</w:t>
            </w:r>
            <w:proofErr w:type="spellEnd"/>
            <w:r w:rsidRPr="00F0789F">
              <w:rPr>
                <w:rFonts w:ascii="Times New Roman" w:hAnsi="Times New Roman"/>
                <w:sz w:val="20"/>
                <w:szCs w:val="20"/>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9" w:anchor="l1219" w:history="1">
              <w:r w:rsidRPr="00F0789F">
                <w:rPr>
                  <w:rFonts w:ascii="Times New Roman" w:hAnsi="Times New Roman"/>
                  <w:sz w:val="20"/>
                  <w:szCs w:val="20"/>
                  <w:u w:val="single"/>
                </w:rPr>
                <w:t>пунктом 9.3.25</w:t>
              </w:r>
            </w:hyperlink>
            <w:r w:rsidRPr="00F0789F">
              <w:rPr>
                <w:rFonts w:ascii="Times New Roman" w:hAnsi="Times New Roman"/>
                <w:sz w:val="20"/>
                <w:szCs w:val="20"/>
              </w:rPr>
              <w:t xml:space="preserve"> Правил технической эксплуатации тепловых энергоустановок (подпункт 11.5.2 пункта 11 Правил)</w:t>
            </w:r>
            <w:r>
              <w:rPr>
                <w:rFonts w:ascii="Times New Roman" w:hAnsi="Times New Roman"/>
                <w:sz w:val="20"/>
                <w:szCs w:val="20"/>
              </w:rPr>
              <w:t>.</w:t>
            </w:r>
          </w:p>
        </w:tc>
        <w:tc>
          <w:tcPr>
            <w:tcW w:w="1598" w:type="dxa"/>
          </w:tcPr>
          <w:p w14:paraId="5C482988" w14:textId="37C6FC02"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67BEAB5F" w14:textId="77777777" w:rsidR="0068634A"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Акты о проведении наладки режимов потребления тепловой энергии и (или) теплоносителя</w:t>
            </w:r>
            <w:r>
              <w:rPr>
                <w:rFonts w:ascii="Times New Roman" w:hAnsi="Times New Roman"/>
                <w:sz w:val="20"/>
                <w:szCs w:val="20"/>
              </w:rPr>
              <w:t>.</w:t>
            </w:r>
            <w:r w:rsidRPr="00F0789F">
              <w:rPr>
                <w:rFonts w:ascii="Times New Roman" w:hAnsi="Times New Roman"/>
                <w:sz w:val="20"/>
                <w:szCs w:val="20"/>
              </w:rPr>
              <w:t xml:space="preserve"> </w:t>
            </w:r>
          </w:p>
          <w:p w14:paraId="18C142C4" w14:textId="77777777" w:rsidR="0068634A" w:rsidRDefault="0068634A" w:rsidP="00527DE8">
            <w:pPr>
              <w:widowControl w:val="0"/>
              <w:autoSpaceDE w:val="0"/>
              <w:autoSpaceDN w:val="0"/>
              <w:adjustRightInd w:val="0"/>
              <w:jc w:val="both"/>
              <w:rPr>
                <w:rFonts w:ascii="Times New Roman" w:hAnsi="Times New Roman"/>
                <w:sz w:val="20"/>
                <w:szCs w:val="20"/>
              </w:rPr>
            </w:pPr>
          </w:p>
          <w:p w14:paraId="576E33A7" w14:textId="492B1838"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Акт</w:t>
            </w:r>
            <w:r>
              <w:rPr>
                <w:rFonts w:ascii="Times New Roman" w:hAnsi="Times New Roman"/>
                <w:sz w:val="20"/>
                <w:szCs w:val="20"/>
              </w:rPr>
              <w:t xml:space="preserve"> </w:t>
            </w:r>
            <w:r w:rsidRPr="00F0789F">
              <w:rPr>
                <w:rFonts w:ascii="Times New Roman" w:hAnsi="Times New Roman"/>
                <w:sz w:val="20"/>
                <w:szCs w:val="20"/>
              </w:rPr>
              <w:t>об установке и пломбировании дроссельных (ограничительных) устройств во внутренних системах</w:t>
            </w:r>
            <w:r>
              <w:rPr>
                <w:rFonts w:ascii="Times New Roman" w:hAnsi="Times New Roman"/>
                <w:sz w:val="20"/>
                <w:szCs w:val="20"/>
              </w:rPr>
              <w:t>.</w:t>
            </w:r>
          </w:p>
        </w:tc>
        <w:tc>
          <w:tcPr>
            <w:tcW w:w="1914" w:type="dxa"/>
          </w:tcPr>
          <w:p w14:paraId="2E350725"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39C06110" w14:textId="435FE4E4" w:rsidR="0068634A"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4A9F0296" w14:textId="77777777" w:rsidTr="002718BB">
        <w:tc>
          <w:tcPr>
            <w:tcW w:w="716" w:type="dxa"/>
          </w:tcPr>
          <w:p w14:paraId="145E7074" w14:textId="5FF59A4C"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1.1.3</w:t>
            </w:r>
          </w:p>
        </w:tc>
        <w:tc>
          <w:tcPr>
            <w:tcW w:w="5732" w:type="dxa"/>
          </w:tcPr>
          <w:p w14:paraId="484E5F81" w14:textId="77777777" w:rsidR="0068634A" w:rsidRPr="00F0789F"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 xml:space="preserve">Произвести </w:t>
            </w:r>
            <w:r w:rsidRPr="00F0789F">
              <w:rPr>
                <w:rFonts w:ascii="Times New Roman" w:hAnsi="Times New Roman"/>
                <w:sz w:val="20"/>
                <w:szCs w:val="20"/>
              </w:rPr>
              <w:t>проверки (осмотра) запорной арматуры, в том числе в высших (воздушники) и низших точках трубопровода (</w:t>
            </w:r>
            <w:proofErr w:type="spellStart"/>
            <w:r w:rsidRPr="00F0789F">
              <w:rPr>
                <w:rFonts w:ascii="Times New Roman" w:hAnsi="Times New Roman"/>
                <w:sz w:val="20"/>
                <w:szCs w:val="20"/>
              </w:rPr>
              <w:t>спускники</w:t>
            </w:r>
            <w:proofErr w:type="spellEnd"/>
            <w:r w:rsidRPr="00F0789F">
              <w:rPr>
                <w:rFonts w:ascii="Times New Roman" w:hAnsi="Times New Roman"/>
                <w:sz w:val="20"/>
                <w:szCs w:val="20"/>
              </w:rPr>
              <w:t>)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p w14:paraId="060CD368" w14:textId="01B2A62B"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(подпункт 11.5.3 пункта 11 Правил)</w:t>
            </w:r>
          </w:p>
        </w:tc>
        <w:tc>
          <w:tcPr>
            <w:tcW w:w="1598" w:type="dxa"/>
          </w:tcPr>
          <w:p w14:paraId="3516F846" w14:textId="3D9D6BFB"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5B44440A" w14:textId="77777777"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Акт</w:t>
            </w:r>
            <w:r>
              <w:rPr>
                <w:rFonts w:ascii="Times New Roman" w:hAnsi="Times New Roman"/>
                <w:sz w:val="20"/>
                <w:szCs w:val="20"/>
              </w:rPr>
              <w:t xml:space="preserve"> проверки</w:t>
            </w:r>
            <w:r w:rsidRPr="00F0789F">
              <w:rPr>
                <w:rFonts w:ascii="Times New Roman" w:hAnsi="Times New Roman"/>
                <w:sz w:val="20"/>
                <w:szCs w:val="20"/>
              </w:rPr>
              <w:t xml:space="preserve"> (осмотра) запорной арматуры, и арматуры постоянного регулирования</w:t>
            </w:r>
            <w:r>
              <w:rPr>
                <w:rFonts w:ascii="Times New Roman" w:hAnsi="Times New Roman"/>
                <w:sz w:val="20"/>
                <w:szCs w:val="20"/>
              </w:rPr>
              <w:t>.</w:t>
            </w:r>
          </w:p>
          <w:p w14:paraId="4D3F77CF" w14:textId="77777777" w:rsidR="0068634A" w:rsidRPr="00F0789F" w:rsidRDefault="0068634A" w:rsidP="00527DE8">
            <w:pPr>
              <w:widowControl w:val="0"/>
              <w:autoSpaceDE w:val="0"/>
              <w:autoSpaceDN w:val="0"/>
              <w:adjustRightInd w:val="0"/>
              <w:jc w:val="both"/>
              <w:rPr>
                <w:rFonts w:ascii="Times New Roman" w:hAnsi="Times New Roman"/>
                <w:sz w:val="20"/>
                <w:szCs w:val="20"/>
              </w:rPr>
            </w:pPr>
          </w:p>
        </w:tc>
        <w:tc>
          <w:tcPr>
            <w:tcW w:w="1914" w:type="dxa"/>
          </w:tcPr>
          <w:p w14:paraId="50DCDF7C"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16E42CFF" w14:textId="44767E06" w:rsidR="0068634A"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2464D4F6" w14:textId="77777777" w:rsidTr="002718BB">
        <w:tc>
          <w:tcPr>
            <w:tcW w:w="716" w:type="dxa"/>
          </w:tcPr>
          <w:p w14:paraId="03B0660B" w14:textId="60CDE4A8"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1.1.4</w:t>
            </w:r>
          </w:p>
        </w:tc>
        <w:tc>
          <w:tcPr>
            <w:tcW w:w="5732" w:type="dxa"/>
          </w:tcPr>
          <w:p w14:paraId="214767C6" w14:textId="20A7F249" w:rsidR="0068634A"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Подготовить организационно-распределительные документы организации о назначении ответственных лиц за безопасную эксплуатацию тепловых энергоустановок для объектов, не являющихся опасными производственными объектами (далее ОПО), в соответствии с</w:t>
            </w:r>
            <w:r w:rsidRPr="00F0789F">
              <w:rPr>
                <w:rFonts w:ascii="Times New Roman" w:hAnsi="Times New Roman"/>
                <w:sz w:val="20"/>
                <w:szCs w:val="20"/>
              </w:rPr>
              <w:t xml:space="preserve"> пунктами </w:t>
            </w:r>
            <w:hyperlink r:id="rId10" w:anchor="l70" w:history="1">
              <w:r w:rsidRPr="00F0789F">
                <w:rPr>
                  <w:rFonts w:ascii="Times New Roman" w:hAnsi="Times New Roman"/>
                  <w:sz w:val="20"/>
                  <w:szCs w:val="20"/>
                  <w:u w:val="single"/>
                </w:rPr>
                <w:t>2.1.2</w:t>
              </w:r>
            </w:hyperlink>
            <w:r w:rsidRPr="00F0789F">
              <w:rPr>
                <w:rFonts w:ascii="Times New Roman" w:hAnsi="Times New Roman"/>
                <w:sz w:val="20"/>
                <w:szCs w:val="20"/>
              </w:rPr>
              <w:t xml:space="preserve">, </w:t>
            </w:r>
            <w:hyperlink r:id="rId11" w:anchor="l72" w:history="1">
              <w:r w:rsidRPr="00F0789F">
                <w:rPr>
                  <w:rFonts w:ascii="Times New Roman" w:hAnsi="Times New Roman"/>
                  <w:sz w:val="20"/>
                  <w:szCs w:val="20"/>
                  <w:u w:val="single"/>
                </w:rPr>
                <w:t>2.1.3</w:t>
              </w:r>
            </w:hyperlink>
            <w:r w:rsidRPr="00F0789F">
              <w:rPr>
                <w:rFonts w:ascii="Times New Roman" w:hAnsi="Times New Roman"/>
                <w:sz w:val="20"/>
                <w:szCs w:val="20"/>
              </w:rPr>
              <w:t xml:space="preserve"> Правил технической эксплуатации тепловых энергоустановок</w:t>
            </w:r>
            <w:r>
              <w:rPr>
                <w:rFonts w:ascii="Times New Roman" w:hAnsi="Times New Roman"/>
                <w:sz w:val="20"/>
                <w:szCs w:val="20"/>
              </w:rPr>
              <w:t xml:space="preserve">, в случае эксплуатации оборудования отнесенного к ОПО – организационно-распределительных документов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пунктом 228 правил промышленной </w:t>
            </w:r>
            <w:r>
              <w:rPr>
                <w:rFonts w:ascii="Times New Roman" w:hAnsi="Times New Roman"/>
                <w:sz w:val="20"/>
                <w:szCs w:val="20"/>
              </w:rPr>
              <w:lastRenderedPageBreak/>
              <w:t xml:space="preserve">безопасности, утвержденных </w:t>
            </w:r>
            <w:r w:rsidRPr="00F0789F">
              <w:rPr>
                <w:rFonts w:ascii="Times New Roman" w:hAnsi="Times New Roman"/>
                <w:sz w:val="20"/>
                <w:szCs w:val="20"/>
              </w:rPr>
              <w:t>приказом Ростехнадзора от 15 декабря 2020 г. N 536 (далее - Правила промышленной безопасности)</w:t>
            </w:r>
            <w:r>
              <w:rPr>
                <w:rFonts w:ascii="Times New Roman" w:hAnsi="Times New Roman"/>
                <w:sz w:val="20"/>
                <w:szCs w:val="20"/>
              </w:rPr>
              <w:t xml:space="preserve"> </w:t>
            </w:r>
            <w:r w:rsidRPr="00F0789F">
              <w:rPr>
                <w:rFonts w:ascii="Times New Roman" w:hAnsi="Times New Roman"/>
                <w:sz w:val="20"/>
                <w:szCs w:val="20"/>
              </w:rPr>
              <w:t>(подпункт 11.5.4 пункта 11 Правил)</w:t>
            </w:r>
            <w:r>
              <w:rPr>
                <w:rFonts w:ascii="Times New Roman" w:hAnsi="Times New Roman"/>
                <w:sz w:val="20"/>
                <w:szCs w:val="20"/>
              </w:rPr>
              <w:t>.</w:t>
            </w:r>
          </w:p>
        </w:tc>
        <w:tc>
          <w:tcPr>
            <w:tcW w:w="1598" w:type="dxa"/>
          </w:tcPr>
          <w:p w14:paraId="4B64DE1C" w14:textId="66069E07"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lastRenderedPageBreak/>
              <w:t>До 10.08.2025г.</w:t>
            </w:r>
          </w:p>
        </w:tc>
        <w:tc>
          <w:tcPr>
            <w:tcW w:w="4543" w:type="dxa"/>
          </w:tcPr>
          <w:p w14:paraId="77A9C770" w14:textId="26E965A2" w:rsidR="0068634A" w:rsidRPr="00F0789F"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О</w:t>
            </w:r>
            <w:r w:rsidRPr="00F0789F">
              <w:rPr>
                <w:rFonts w:ascii="Times New Roman" w:hAnsi="Times New Roman"/>
                <w:sz w:val="20"/>
                <w:szCs w:val="20"/>
              </w:rPr>
              <w:t>рганизационно-распорядительные документы организации о назначении ответственных лиц за безопасную эксплуатацию тепловых энергоустановок</w:t>
            </w:r>
            <w:r>
              <w:rPr>
                <w:rFonts w:ascii="Times New Roman" w:hAnsi="Times New Roman"/>
                <w:sz w:val="20"/>
                <w:szCs w:val="20"/>
              </w:rPr>
              <w:t>.</w:t>
            </w:r>
            <w:r w:rsidRPr="00F0789F">
              <w:rPr>
                <w:rFonts w:ascii="Times New Roman" w:hAnsi="Times New Roman"/>
                <w:sz w:val="20"/>
                <w:szCs w:val="20"/>
              </w:rPr>
              <w:t xml:space="preserve"> </w:t>
            </w:r>
          </w:p>
        </w:tc>
        <w:tc>
          <w:tcPr>
            <w:tcW w:w="1914" w:type="dxa"/>
          </w:tcPr>
          <w:p w14:paraId="10CD8E30"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475509C6" w14:textId="38D49164" w:rsidR="0068634A"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42E84F6F" w14:textId="77777777" w:rsidTr="002718BB">
        <w:tc>
          <w:tcPr>
            <w:tcW w:w="716" w:type="dxa"/>
          </w:tcPr>
          <w:p w14:paraId="53E611DE" w14:textId="66117D79"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1.1.5</w:t>
            </w:r>
          </w:p>
        </w:tc>
        <w:tc>
          <w:tcPr>
            <w:tcW w:w="5732" w:type="dxa"/>
          </w:tcPr>
          <w:p w14:paraId="3C485288" w14:textId="34DB5674" w:rsidR="0068634A"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П</w:t>
            </w:r>
            <w:r w:rsidRPr="00F0789F">
              <w:rPr>
                <w:rFonts w:ascii="Times New Roman" w:hAnsi="Times New Roman"/>
                <w:sz w:val="20"/>
                <w:szCs w:val="20"/>
              </w:rPr>
              <w:t>рове</w:t>
            </w:r>
            <w:r>
              <w:rPr>
                <w:rFonts w:ascii="Times New Roman" w:hAnsi="Times New Roman"/>
                <w:sz w:val="20"/>
                <w:szCs w:val="20"/>
              </w:rPr>
              <w:t>сти</w:t>
            </w:r>
            <w:r w:rsidRPr="00F0789F">
              <w:rPr>
                <w:rFonts w:ascii="Times New Roman" w:hAnsi="Times New Roman"/>
                <w:sz w:val="20"/>
                <w:szCs w:val="20"/>
              </w:rPr>
              <w:t xml:space="preserve"> испытани</w:t>
            </w:r>
            <w:r>
              <w:rPr>
                <w:rFonts w:ascii="Times New Roman" w:hAnsi="Times New Roman"/>
                <w:sz w:val="20"/>
                <w:szCs w:val="20"/>
              </w:rPr>
              <w:t>я</w:t>
            </w:r>
            <w:r w:rsidRPr="00F0789F">
              <w:rPr>
                <w:rFonts w:ascii="Times New Roman" w:hAnsi="Times New Roman"/>
                <w:sz w:val="20"/>
                <w:szCs w:val="20"/>
              </w:rPr>
              <w:t xml:space="preserve">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w:t>
            </w:r>
            <w:hyperlink r:id="rId12" w:anchor="l1013" w:history="1">
              <w:r w:rsidRPr="00F0789F">
                <w:rPr>
                  <w:rFonts w:ascii="Times New Roman" w:hAnsi="Times New Roman"/>
                  <w:sz w:val="20"/>
                  <w:szCs w:val="20"/>
                  <w:u w:val="single"/>
                </w:rPr>
                <w:t>9.8</w:t>
              </w:r>
            </w:hyperlink>
            <w:r w:rsidRPr="00F0789F">
              <w:rPr>
                <w:rFonts w:ascii="Times New Roman" w:hAnsi="Times New Roman"/>
                <w:sz w:val="20"/>
                <w:szCs w:val="20"/>
              </w:rPr>
              <w:t xml:space="preserve">, </w:t>
            </w:r>
            <w:hyperlink r:id="rId13" w:anchor="l1139" w:history="1">
              <w:r w:rsidRPr="00F0789F">
                <w:rPr>
                  <w:rFonts w:ascii="Times New Roman" w:hAnsi="Times New Roman"/>
                  <w:sz w:val="20"/>
                  <w:szCs w:val="20"/>
                  <w:u w:val="single"/>
                </w:rPr>
                <w:t>9.1.59</w:t>
              </w:r>
            </w:hyperlink>
            <w:r w:rsidRPr="00F0789F">
              <w:rPr>
                <w:rFonts w:ascii="Times New Roman" w:hAnsi="Times New Roman"/>
                <w:sz w:val="20"/>
                <w:szCs w:val="20"/>
              </w:rPr>
              <w:t xml:space="preserve"> Правил технической эксплуатации тепловых энергоустановок и наличие записей о результатах проведенных испытаний в паспорте теплового пункта и (или) </w:t>
            </w:r>
            <w:proofErr w:type="spellStart"/>
            <w:r w:rsidRPr="00F0789F">
              <w:rPr>
                <w:rFonts w:ascii="Times New Roman" w:hAnsi="Times New Roman"/>
                <w:sz w:val="20"/>
                <w:szCs w:val="20"/>
              </w:rPr>
              <w:t>теплопотребляющих</w:t>
            </w:r>
            <w:proofErr w:type="spellEnd"/>
            <w:r w:rsidRPr="00F0789F">
              <w:rPr>
                <w:rFonts w:ascii="Times New Roman" w:hAnsi="Times New Roman"/>
                <w:sz w:val="20"/>
                <w:szCs w:val="20"/>
              </w:rPr>
              <w:t xml:space="preserve"> установок (подпункт 11.5.5 пункта 11 Правил)</w:t>
            </w:r>
            <w:r>
              <w:rPr>
                <w:rFonts w:ascii="Times New Roman" w:hAnsi="Times New Roman"/>
                <w:sz w:val="20"/>
                <w:szCs w:val="20"/>
              </w:rPr>
              <w:t>.</w:t>
            </w:r>
          </w:p>
        </w:tc>
        <w:tc>
          <w:tcPr>
            <w:tcW w:w="1598" w:type="dxa"/>
          </w:tcPr>
          <w:p w14:paraId="3D92FFED" w14:textId="5D9082F8"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4B70FCBE" w14:textId="6D1AC879" w:rsidR="0068634A"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Акты </w:t>
            </w:r>
            <w:r>
              <w:rPr>
                <w:rFonts w:ascii="Times New Roman" w:hAnsi="Times New Roman"/>
                <w:sz w:val="20"/>
                <w:szCs w:val="20"/>
              </w:rPr>
              <w:t xml:space="preserve">гидравлических испытаний на прочность и плотность тепловых энергоустановок, а также трубопровода тепловых сетей и участков тепловых вводов. </w:t>
            </w:r>
          </w:p>
        </w:tc>
        <w:tc>
          <w:tcPr>
            <w:tcW w:w="1914" w:type="dxa"/>
          </w:tcPr>
          <w:p w14:paraId="4DDA8DE2"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489CD01A" w14:textId="5481E7CC" w:rsidR="0068634A"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77119DF5" w14:textId="77777777" w:rsidTr="002718BB">
        <w:tc>
          <w:tcPr>
            <w:tcW w:w="716" w:type="dxa"/>
          </w:tcPr>
          <w:p w14:paraId="7C47B2C4" w14:textId="4663D0F1"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1.1.6</w:t>
            </w:r>
          </w:p>
        </w:tc>
        <w:tc>
          <w:tcPr>
            <w:tcW w:w="5732" w:type="dxa"/>
          </w:tcPr>
          <w:p w14:paraId="4CD56A37" w14:textId="77777777" w:rsidR="0068634A" w:rsidRPr="00F0789F"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Подготовить организационно-распределительные документы</w:t>
            </w:r>
            <w:r w:rsidRPr="00F0789F">
              <w:rPr>
                <w:rFonts w:ascii="Times New Roman" w:hAnsi="Times New Roman"/>
                <w:sz w:val="20"/>
                <w:szCs w:val="20"/>
              </w:rPr>
              <w:t xml:space="preserve">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14" w:anchor="l396" w:history="1">
              <w:r w:rsidRPr="00F0789F">
                <w:rPr>
                  <w:rFonts w:ascii="Times New Roman" w:hAnsi="Times New Roman"/>
                  <w:sz w:val="20"/>
                  <w:szCs w:val="20"/>
                  <w:u w:val="single"/>
                </w:rPr>
                <w:t>пунктом 278</w:t>
              </w:r>
            </w:hyperlink>
            <w:r w:rsidRPr="00F0789F">
              <w:rPr>
                <w:rFonts w:ascii="Times New Roman" w:hAnsi="Times New Roman"/>
                <w:sz w:val="20"/>
                <w:szCs w:val="20"/>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5" w:anchor="l290" w:history="1">
              <w:r w:rsidRPr="00F0789F">
                <w:rPr>
                  <w:rFonts w:ascii="Times New Roman" w:hAnsi="Times New Roman"/>
                  <w:sz w:val="20"/>
                  <w:szCs w:val="20"/>
                  <w:u w:val="single"/>
                </w:rPr>
                <w:t>пунктом 2.8.2</w:t>
              </w:r>
            </w:hyperlink>
            <w:r w:rsidRPr="00F0789F">
              <w:rPr>
                <w:rFonts w:ascii="Times New Roman" w:hAnsi="Times New Roman"/>
                <w:sz w:val="20"/>
                <w:szCs w:val="20"/>
              </w:rPr>
              <w:t xml:space="preserve"> Правил технической эксплуатации тепловых энергоустановок</w:t>
            </w:r>
          </w:p>
          <w:p w14:paraId="65A1FB04" w14:textId="32589D7F" w:rsidR="0068634A"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(подпункт 11.5.6 пункта 11 Правил)</w:t>
            </w:r>
            <w:r>
              <w:rPr>
                <w:rFonts w:ascii="Times New Roman" w:hAnsi="Times New Roman"/>
                <w:sz w:val="20"/>
                <w:szCs w:val="20"/>
              </w:rPr>
              <w:t xml:space="preserve">. </w:t>
            </w:r>
          </w:p>
        </w:tc>
        <w:tc>
          <w:tcPr>
            <w:tcW w:w="1598" w:type="dxa"/>
          </w:tcPr>
          <w:p w14:paraId="0C9ECFA1" w14:textId="77777777"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Не требуется</w:t>
            </w:r>
          </w:p>
          <w:p w14:paraId="1227C55D" w14:textId="77777777" w:rsidR="0068634A" w:rsidRDefault="0068634A" w:rsidP="00527DE8">
            <w:pPr>
              <w:widowControl w:val="0"/>
              <w:autoSpaceDE w:val="0"/>
              <w:autoSpaceDN w:val="0"/>
              <w:adjustRightInd w:val="0"/>
              <w:jc w:val="center"/>
              <w:rPr>
                <w:rFonts w:ascii="Times New Roman" w:hAnsi="Times New Roman"/>
                <w:sz w:val="20"/>
                <w:szCs w:val="20"/>
              </w:rPr>
            </w:pPr>
          </w:p>
        </w:tc>
        <w:tc>
          <w:tcPr>
            <w:tcW w:w="4543" w:type="dxa"/>
          </w:tcPr>
          <w:p w14:paraId="439019B2" w14:textId="0A36A313"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и (или) перечня документации эксплуатирующей организации для объектов, не являющихся ОПО</w:t>
            </w:r>
            <w:r>
              <w:rPr>
                <w:rFonts w:ascii="Times New Roman" w:hAnsi="Times New Roman"/>
                <w:sz w:val="20"/>
                <w:szCs w:val="20"/>
              </w:rPr>
              <w:t>.</w:t>
            </w:r>
          </w:p>
          <w:p w14:paraId="1ACB2C65" w14:textId="77777777" w:rsidR="0068634A" w:rsidRPr="00F0789F" w:rsidRDefault="0068634A" w:rsidP="00527DE8">
            <w:pPr>
              <w:widowControl w:val="0"/>
              <w:autoSpaceDE w:val="0"/>
              <w:autoSpaceDN w:val="0"/>
              <w:adjustRightInd w:val="0"/>
              <w:jc w:val="both"/>
              <w:rPr>
                <w:rFonts w:ascii="Times New Roman" w:hAnsi="Times New Roman"/>
                <w:sz w:val="20"/>
                <w:szCs w:val="20"/>
              </w:rPr>
            </w:pPr>
          </w:p>
        </w:tc>
        <w:tc>
          <w:tcPr>
            <w:tcW w:w="1914" w:type="dxa"/>
          </w:tcPr>
          <w:p w14:paraId="16A66F01"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7F72ED96" w14:textId="09FD3070" w:rsidR="0068634A"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39AE1F0B" w14:textId="77777777" w:rsidTr="002718BB">
        <w:tc>
          <w:tcPr>
            <w:tcW w:w="716" w:type="dxa"/>
          </w:tcPr>
          <w:p w14:paraId="0F1A284E" w14:textId="361C4093"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1.1.7</w:t>
            </w:r>
          </w:p>
        </w:tc>
        <w:tc>
          <w:tcPr>
            <w:tcW w:w="5732" w:type="dxa"/>
          </w:tcPr>
          <w:p w14:paraId="7989013D" w14:textId="1F54578D" w:rsidR="0068634A"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Утвер</w:t>
            </w:r>
            <w:r>
              <w:rPr>
                <w:rFonts w:ascii="Times New Roman" w:hAnsi="Times New Roman"/>
                <w:sz w:val="20"/>
                <w:szCs w:val="20"/>
              </w:rPr>
              <w:t xml:space="preserve">дить </w:t>
            </w:r>
            <w:r w:rsidRPr="00F0789F">
              <w:rPr>
                <w:rFonts w:ascii="Times New Roman" w:hAnsi="Times New Roman"/>
                <w:sz w:val="20"/>
                <w:szCs w:val="20"/>
              </w:rPr>
              <w:t xml:space="preserve">в соответствии с требованиями </w:t>
            </w:r>
            <w:hyperlink r:id="rId16" w:anchor="l82" w:history="1">
              <w:r w:rsidRPr="00F0789F">
                <w:rPr>
                  <w:rFonts w:ascii="Times New Roman" w:hAnsi="Times New Roman"/>
                  <w:sz w:val="20"/>
                  <w:szCs w:val="20"/>
                  <w:u w:val="single"/>
                </w:rPr>
                <w:t>пункта 2.2</w:t>
              </w:r>
            </w:hyperlink>
            <w:r w:rsidRPr="00F0789F">
              <w:rPr>
                <w:rFonts w:ascii="Times New Roman" w:hAnsi="Times New Roman"/>
                <w:sz w:val="20"/>
                <w:szCs w:val="20"/>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17" w:anchor="l396" w:history="1">
              <w:r w:rsidRPr="00F0789F">
                <w:rPr>
                  <w:rFonts w:ascii="Times New Roman" w:hAnsi="Times New Roman"/>
                  <w:sz w:val="20"/>
                  <w:szCs w:val="20"/>
                  <w:u w:val="single"/>
                </w:rPr>
                <w:t>пунктом 278</w:t>
              </w:r>
            </w:hyperlink>
            <w:r w:rsidRPr="00F0789F">
              <w:rPr>
                <w:rFonts w:ascii="Times New Roman" w:hAnsi="Times New Roman"/>
                <w:sz w:val="20"/>
                <w:szCs w:val="20"/>
              </w:rPr>
              <w:t xml:space="preserve"> Правил промышленной безопасности (подпункт 11.5.7 пункта 11 Правил)</w:t>
            </w:r>
            <w:r>
              <w:rPr>
                <w:rFonts w:ascii="Times New Roman" w:hAnsi="Times New Roman"/>
                <w:sz w:val="20"/>
                <w:szCs w:val="20"/>
              </w:rPr>
              <w:t>.</w:t>
            </w:r>
          </w:p>
        </w:tc>
        <w:tc>
          <w:tcPr>
            <w:tcW w:w="1598" w:type="dxa"/>
          </w:tcPr>
          <w:p w14:paraId="18017740" w14:textId="468985CF"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0B488FEB" w14:textId="01AF8189" w:rsidR="0068634A" w:rsidRPr="00F0789F"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 xml:space="preserve">Эксплуатационные инструкции объектов теплоснабжения и (или) производственные инструкции. </w:t>
            </w:r>
          </w:p>
        </w:tc>
        <w:tc>
          <w:tcPr>
            <w:tcW w:w="1914" w:type="dxa"/>
          </w:tcPr>
          <w:p w14:paraId="5137FF92"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79C5F0A7" w14:textId="6C54576F" w:rsidR="0068634A"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06A765F9" w14:textId="77777777" w:rsidTr="002718BB">
        <w:tc>
          <w:tcPr>
            <w:tcW w:w="716" w:type="dxa"/>
          </w:tcPr>
          <w:p w14:paraId="1E58A5F6" w14:textId="2EFB01E3"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1.1.8</w:t>
            </w:r>
          </w:p>
        </w:tc>
        <w:tc>
          <w:tcPr>
            <w:tcW w:w="5732" w:type="dxa"/>
          </w:tcPr>
          <w:p w14:paraId="49E397F2" w14:textId="7F54D66A" w:rsidR="0068634A"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Подготовить п</w:t>
            </w:r>
            <w:r w:rsidRPr="00F0789F">
              <w:rPr>
                <w:rFonts w:ascii="Times New Roman" w:hAnsi="Times New Roman"/>
                <w:sz w:val="20"/>
                <w:szCs w:val="20"/>
              </w:rPr>
              <w:t xml:space="preserve">аспорта тепловых пунктов или копии паспортов тепловых пунктов в соответствии с </w:t>
            </w:r>
            <w:hyperlink r:id="rId18" w:anchor="l1043" w:history="1">
              <w:r w:rsidRPr="00F0789F">
                <w:rPr>
                  <w:rFonts w:ascii="Times New Roman" w:hAnsi="Times New Roman"/>
                  <w:sz w:val="20"/>
                  <w:szCs w:val="20"/>
                  <w:u w:val="single"/>
                </w:rPr>
                <w:t>пунктом 9.1.5</w:t>
              </w:r>
            </w:hyperlink>
            <w:r w:rsidRPr="00F0789F">
              <w:rPr>
                <w:rFonts w:ascii="Times New Roman" w:hAnsi="Times New Roman"/>
                <w:sz w:val="20"/>
                <w:szCs w:val="20"/>
              </w:rP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w:t>
            </w:r>
            <w:proofErr w:type="spellStart"/>
            <w:r w:rsidRPr="00F0789F">
              <w:rPr>
                <w:rFonts w:ascii="Times New Roman" w:hAnsi="Times New Roman"/>
                <w:sz w:val="20"/>
                <w:szCs w:val="20"/>
              </w:rPr>
              <w:t>теплопотребляющим</w:t>
            </w:r>
            <w:proofErr w:type="spellEnd"/>
            <w:r w:rsidRPr="00F0789F">
              <w:rPr>
                <w:rFonts w:ascii="Times New Roman" w:hAnsi="Times New Roman"/>
                <w:sz w:val="20"/>
                <w:szCs w:val="20"/>
              </w:rPr>
              <w:t xml:space="preserve"> установкам, установленным в здании (сооружении)</w:t>
            </w:r>
            <w:r>
              <w:rPr>
                <w:rFonts w:ascii="Times New Roman" w:hAnsi="Times New Roman"/>
                <w:sz w:val="20"/>
                <w:szCs w:val="20"/>
              </w:rPr>
              <w:t xml:space="preserve"> </w:t>
            </w:r>
            <w:r w:rsidRPr="00F0789F">
              <w:rPr>
                <w:rFonts w:ascii="Times New Roman" w:hAnsi="Times New Roman"/>
                <w:sz w:val="20"/>
                <w:szCs w:val="20"/>
              </w:rPr>
              <w:t>(подпункт 11.5.8 пункта 11 Правил</w:t>
            </w:r>
            <w:r>
              <w:rPr>
                <w:rFonts w:ascii="Times New Roman" w:hAnsi="Times New Roman"/>
                <w:sz w:val="20"/>
                <w:szCs w:val="20"/>
              </w:rPr>
              <w:t>).</w:t>
            </w:r>
          </w:p>
        </w:tc>
        <w:tc>
          <w:tcPr>
            <w:tcW w:w="1598" w:type="dxa"/>
          </w:tcPr>
          <w:p w14:paraId="3B4906FD" w14:textId="068C3283"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4B7A7BEB" w14:textId="74B28D13"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Паспорта тепловых пунктов или копии паспортов тепловых пунктов, а также проектно-техническая документация на здание (сооружение) в части внутренних систем теплоснабжения по </w:t>
            </w:r>
            <w:proofErr w:type="spellStart"/>
            <w:r w:rsidRPr="00F0789F">
              <w:rPr>
                <w:rFonts w:ascii="Times New Roman" w:hAnsi="Times New Roman"/>
                <w:sz w:val="20"/>
                <w:szCs w:val="20"/>
              </w:rPr>
              <w:t>теплопотребляющим</w:t>
            </w:r>
            <w:proofErr w:type="spellEnd"/>
            <w:r w:rsidRPr="00F0789F">
              <w:rPr>
                <w:rFonts w:ascii="Times New Roman" w:hAnsi="Times New Roman"/>
                <w:sz w:val="20"/>
                <w:szCs w:val="20"/>
              </w:rPr>
              <w:t xml:space="preserve"> установкам, установленным в здании (сооружении)</w:t>
            </w:r>
            <w:r>
              <w:rPr>
                <w:rFonts w:ascii="Times New Roman" w:hAnsi="Times New Roman"/>
                <w:sz w:val="20"/>
                <w:szCs w:val="20"/>
              </w:rPr>
              <w:t>.</w:t>
            </w:r>
          </w:p>
          <w:p w14:paraId="7B9DFD36" w14:textId="77777777" w:rsidR="0068634A" w:rsidRPr="00F0789F" w:rsidRDefault="0068634A" w:rsidP="00527DE8">
            <w:pPr>
              <w:widowControl w:val="0"/>
              <w:autoSpaceDE w:val="0"/>
              <w:autoSpaceDN w:val="0"/>
              <w:adjustRightInd w:val="0"/>
              <w:jc w:val="both"/>
              <w:rPr>
                <w:rFonts w:ascii="Times New Roman" w:hAnsi="Times New Roman"/>
                <w:sz w:val="20"/>
                <w:szCs w:val="20"/>
              </w:rPr>
            </w:pPr>
          </w:p>
        </w:tc>
        <w:tc>
          <w:tcPr>
            <w:tcW w:w="1914" w:type="dxa"/>
          </w:tcPr>
          <w:p w14:paraId="7AAB1D87"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7707F0A2" w14:textId="1198CCF1" w:rsidR="0068634A"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45713020" w14:textId="77777777" w:rsidTr="002718BB">
        <w:tc>
          <w:tcPr>
            <w:tcW w:w="716" w:type="dxa"/>
          </w:tcPr>
          <w:p w14:paraId="641E2BC1" w14:textId="2F61E6F4"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1.1.9</w:t>
            </w:r>
          </w:p>
        </w:tc>
        <w:tc>
          <w:tcPr>
            <w:tcW w:w="5732" w:type="dxa"/>
          </w:tcPr>
          <w:p w14:paraId="624D8F66" w14:textId="77777777" w:rsidR="0068634A" w:rsidRPr="00F0789F"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Предоставить в</w:t>
            </w:r>
            <w:r w:rsidRPr="00F0789F">
              <w:rPr>
                <w:rFonts w:ascii="Times New Roman" w:hAnsi="Times New Roman"/>
                <w:sz w:val="20"/>
                <w:szCs w:val="20"/>
              </w:rPr>
              <w:t>ыписк</w:t>
            </w:r>
            <w:r>
              <w:rPr>
                <w:rFonts w:ascii="Times New Roman" w:hAnsi="Times New Roman"/>
                <w:sz w:val="20"/>
                <w:szCs w:val="20"/>
              </w:rPr>
              <w:t>у</w:t>
            </w:r>
            <w:r w:rsidRPr="00F0789F">
              <w:rPr>
                <w:rFonts w:ascii="Times New Roman" w:hAnsi="Times New Roman"/>
                <w:sz w:val="20"/>
                <w:szCs w:val="20"/>
              </w:rPr>
              <w:t xml:space="preserve">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F0789F">
              <w:rPr>
                <w:rFonts w:ascii="Times New Roman" w:hAnsi="Times New Roman"/>
                <w:sz w:val="20"/>
                <w:szCs w:val="20"/>
              </w:rPr>
              <w:t>энергосервисные</w:t>
            </w:r>
            <w:proofErr w:type="spellEnd"/>
            <w:r w:rsidRPr="00F0789F">
              <w:rPr>
                <w:rFonts w:ascii="Times New Roman" w:hAnsi="Times New Roman"/>
                <w:sz w:val="20"/>
                <w:szCs w:val="20"/>
              </w:rPr>
              <w:t xml:space="preserve"> </w:t>
            </w:r>
            <w:r w:rsidRPr="00F0789F">
              <w:rPr>
                <w:rFonts w:ascii="Times New Roman" w:hAnsi="Times New Roman"/>
                <w:sz w:val="20"/>
                <w:szCs w:val="20"/>
              </w:rPr>
              <w:lastRenderedPageBreak/>
              <w:t>контракты в случае привлечения специализированных организаций для эксплуатации оборудования</w:t>
            </w:r>
          </w:p>
          <w:p w14:paraId="7481750F" w14:textId="54833686" w:rsidR="0068634A"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(подпункт 11.5.9 пункта 11 Правил)</w:t>
            </w:r>
          </w:p>
        </w:tc>
        <w:tc>
          <w:tcPr>
            <w:tcW w:w="1598" w:type="dxa"/>
          </w:tcPr>
          <w:p w14:paraId="2574BA82" w14:textId="48CF9B94"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lastRenderedPageBreak/>
              <w:t>Не требуется</w:t>
            </w:r>
          </w:p>
        </w:tc>
        <w:tc>
          <w:tcPr>
            <w:tcW w:w="4543" w:type="dxa"/>
          </w:tcPr>
          <w:p w14:paraId="5F9061FE" w14:textId="77777777"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Выписка из утвержденного штатного расписания</w:t>
            </w:r>
            <w:r>
              <w:rPr>
                <w:rFonts w:ascii="Times New Roman" w:hAnsi="Times New Roman"/>
                <w:sz w:val="20"/>
                <w:szCs w:val="20"/>
              </w:rPr>
              <w:t xml:space="preserve"> или документы на техническое обслуживание, </w:t>
            </w:r>
            <w:proofErr w:type="spellStart"/>
            <w:r>
              <w:rPr>
                <w:rFonts w:ascii="Times New Roman" w:hAnsi="Times New Roman"/>
                <w:sz w:val="20"/>
                <w:szCs w:val="20"/>
              </w:rPr>
              <w:t>энергосервисные</w:t>
            </w:r>
            <w:proofErr w:type="spellEnd"/>
            <w:r>
              <w:rPr>
                <w:rFonts w:ascii="Times New Roman" w:hAnsi="Times New Roman"/>
                <w:sz w:val="20"/>
                <w:szCs w:val="20"/>
              </w:rPr>
              <w:t xml:space="preserve"> контракты</w:t>
            </w:r>
          </w:p>
          <w:p w14:paraId="0A23E306" w14:textId="77777777" w:rsidR="0068634A" w:rsidRPr="00F0789F" w:rsidRDefault="0068634A" w:rsidP="00527DE8">
            <w:pPr>
              <w:widowControl w:val="0"/>
              <w:autoSpaceDE w:val="0"/>
              <w:autoSpaceDN w:val="0"/>
              <w:adjustRightInd w:val="0"/>
              <w:jc w:val="both"/>
              <w:rPr>
                <w:rFonts w:ascii="Times New Roman" w:hAnsi="Times New Roman"/>
                <w:sz w:val="20"/>
                <w:szCs w:val="20"/>
              </w:rPr>
            </w:pPr>
          </w:p>
        </w:tc>
        <w:tc>
          <w:tcPr>
            <w:tcW w:w="1914" w:type="dxa"/>
          </w:tcPr>
          <w:p w14:paraId="1DC90FD5" w14:textId="77777777" w:rsidR="0068634A" w:rsidRDefault="0068634A" w:rsidP="00AF5C53">
            <w:pPr>
              <w:widowControl w:val="0"/>
              <w:autoSpaceDE w:val="0"/>
              <w:autoSpaceDN w:val="0"/>
              <w:adjustRightInd w:val="0"/>
              <w:jc w:val="center"/>
              <w:rPr>
                <w:rFonts w:ascii="Times New Roman" w:hAnsi="Times New Roman"/>
                <w:sz w:val="20"/>
                <w:szCs w:val="20"/>
              </w:rPr>
            </w:pPr>
          </w:p>
        </w:tc>
      </w:tr>
      <w:tr w:rsidR="0068634A" w14:paraId="02A24D53" w14:textId="77777777" w:rsidTr="002718BB">
        <w:tc>
          <w:tcPr>
            <w:tcW w:w="716" w:type="dxa"/>
          </w:tcPr>
          <w:p w14:paraId="688CBEFD" w14:textId="5E2284DC"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1.1.10</w:t>
            </w:r>
          </w:p>
        </w:tc>
        <w:tc>
          <w:tcPr>
            <w:tcW w:w="5732" w:type="dxa"/>
          </w:tcPr>
          <w:p w14:paraId="7A87CED7" w14:textId="17352F77" w:rsidR="0068634A"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 xml:space="preserve">Выполнить проверку работоспособности автоматических регуляторов температуры воды, подаваемой в системе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w:t>
            </w:r>
            <w:r w:rsidRPr="00F0789F">
              <w:rPr>
                <w:rFonts w:ascii="Times New Roman" w:hAnsi="Times New Roman"/>
                <w:sz w:val="20"/>
                <w:szCs w:val="20"/>
              </w:rPr>
              <w:t xml:space="preserve">водоснабжения, ограничения расхода сетевой воды через тепловой пункт в соответствии с пунктами </w:t>
            </w:r>
            <w:hyperlink r:id="rId19" w:anchor="l1207" w:history="1">
              <w:r w:rsidRPr="00F0789F">
                <w:rPr>
                  <w:rFonts w:ascii="Times New Roman" w:hAnsi="Times New Roman"/>
                  <w:sz w:val="20"/>
                  <w:szCs w:val="20"/>
                  <w:u w:val="single"/>
                </w:rPr>
                <w:t>9.3.22</w:t>
              </w:r>
            </w:hyperlink>
            <w:r w:rsidRPr="00F0789F">
              <w:rPr>
                <w:rFonts w:ascii="Times New Roman" w:hAnsi="Times New Roman"/>
                <w:sz w:val="20"/>
                <w:szCs w:val="20"/>
              </w:rPr>
              <w:t xml:space="preserve">, </w:t>
            </w:r>
            <w:hyperlink r:id="rId20" w:anchor="l1248" w:history="1">
              <w:r w:rsidRPr="00F0789F">
                <w:rPr>
                  <w:rFonts w:ascii="Times New Roman" w:hAnsi="Times New Roman"/>
                  <w:sz w:val="20"/>
                  <w:szCs w:val="20"/>
                  <w:u w:val="single"/>
                </w:rPr>
                <w:t>9.4.18</w:t>
              </w:r>
            </w:hyperlink>
            <w:r w:rsidRPr="00F0789F">
              <w:rPr>
                <w:rFonts w:ascii="Times New Roman" w:hAnsi="Times New Roman"/>
                <w:sz w:val="20"/>
                <w:szCs w:val="20"/>
              </w:rPr>
              <w:t xml:space="preserve"> Правил технической эксплуатации тепловых энергоустановок (подпункт 11.5.10 пункта 11 Правил)</w:t>
            </w:r>
            <w:r>
              <w:rPr>
                <w:rFonts w:ascii="Times New Roman" w:hAnsi="Times New Roman"/>
                <w:sz w:val="20"/>
                <w:szCs w:val="20"/>
              </w:rPr>
              <w:t>.</w:t>
            </w:r>
          </w:p>
        </w:tc>
        <w:tc>
          <w:tcPr>
            <w:tcW w:w="1598" w:type="dxa"/>
          </w:tcPr>
          <w:p w14:paraId="471713A1" w14:textId="6E6A9F3A"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Не требуется</w:t>
            </w:r>
          </w:p>
        </w:tc>
        <w:tc>
          <w:tcPr>
            <w:tcW w:w="4543" w:type="dxa"/>
          </w:tcPr>
          <w:p w14:paraId="5B58D556" w14:textId="0B6B5A5A"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w:t>
            </w:r>
            <w:r>
              <w:rPr>
                <w:rFonts w:ascii="Times New Roman" w:hAnsi="Times New Roman"/>
                <w:sz w:val="20"/>
                <w:szCs w:val="20"/>
              </w:rPr>
              <w:t>, ограничения расхода сетевой воды через тепловой пункт</w:t>
            </w:r>
            <w:r w:rsidRPr="00F0789F">
              <w:rPr>
                <w:rFonts w:ascii="Times New Roman" w:hAnsi="Times New Roman"/>
                <w:sz w:val="20"/>
                <w:szCs w:val="20"/>
              </w:rPr>
              <w:t xml:space="preserve"> </w:t>
            </w:r>
          </w:p>
        </w:tc>
        <w:tc>
          <w:tcPr>
            <w:tcW w:w="1914" w:type="dxa"/>
          </w:tcPr>
          <w:p w14:paraId="79FD39E0" w14:textId="77777777" w:rsidR="0068634A" w:rsidRDefault="0068634A" w:rsidP="00AF5C53">
            <w:pPr>
              <w:widowControl w:val="0"/>
              <w:autoSpaceDE w:val="0"/>
              <w:autoSpaceDN w:val="0"/>
              <w:adjustRightInd w:val="0"/>
              <w:jc w:val="center"/>
              <w:rPr>
                <w:rFonts w:ascii="Times New Roman" w:hAnsi="Times New Roman"/>
                <w:sz w:val="20"/>
                <w:szCs w:val="20"/>
              </w:rPr>
            </w:pPr>
          </w:p>
        </w:tc>
      </w:tr>
      <w:tr w:rsidR="0068634A" w14:paraId="0F1A56C8" w14:textId="77777777" w:rsidTr="002718BB">
        <w:tc>
          <w:tcPr>
            <w:tcW w:w="716" w:type="dxa"/>
          </w:tcPr>
          <w:p w14:paraId="443BFB8F" w14:textId="4A43B6E7"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1.2</w:t>
            </w:r>
          </w:p>
        </w:tc>
        <w:tc>
          <w:tcPr>
            <w:tcW w:w="5732" w:type="dxa"/>
          </w:tcPr>
          <w:p w14:paraId="4C2E77D6" w14:textId="673EDEE7" w:rsidR="0068634A"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Обеспечи</w:t>
            </w:r>
            <w:r>
              <w:rPr>
                <w:rFonts w:ascii="Times New Roman" w:hAnsi="Times New Roman"/>
                <w:sz w:val="20"/>
                <w:szCs w:val="20"/>
              </w:rPr>
              <w:t>ва</w:t>
            </w:r>
            <w:r w:rsidRPr="00F0789F">
              <w:rPr>
                <w:rFonts w:ascii="Times New Roman" w:hAnsi="Times New Roman"/>
                <w:sz w:val="20"/>
                <w:szCs w:val="20"/>
              </w:rPr>
              <w:t xml:space="preserve">ть готовность к соблюдению указанного в договоре теплоснабжения режима потребления тепловой энергии (пункт 2 </w:t>
            </w:r>
            <w:hyperlink r:id="rId21" w:anchor="l380" w:history="1">
              <w:r w:rsidRPr="00F0789F">
                <w:rPr>
                  <w:rFonts w:ascii="Times New Roman" w:hAnsi="Times New Roman"/>
                  <w:sz w:val="20"/>
                  <w:szCs w:val="20"/>
                  <w:u w:val="single"/>
                </w:rPr>
                <w:t>части 6</w:t>
              </w:r>
            </w:hyperlink>
            <w:r w:rsidRPr="00F0789F">
              <w:rPr>
                <w:rFonts w:ascii="Times New Roman" w:hAnsi="Times New Roman"/>
                <w:sz w:val="20"/>
                <w:szCs w:val="20"/>
              </w:rPr>
              <w:t xml:space="preserve"> статьи 20 Федерального закона о теплоснабжении)</w:t>
            </w:r>
            <w:r>
              <w:rPr>
                <w:rFonts w:ascii="Times New Roman" w:hAnsi="Times New Roman"/>
                <w:sz w:val="20"/>
                <w:szCs w:val="20"/>
              </w:rPr>
              <w:t>:</w:t>
            </w:r>
          </w:p>
        </w:tc>
        <w:tc>
          <w:tcPr>
            <w:tcW w:w="1598" w:type="dxa"/>
          </w:tcPr>
          <w:p w14:paraId="2DB8333F" w14:textId="7B0C48A9"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0E92BDF3" w14:textId="214C7CF3"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Документы, предусмотренные подпунктами 11.5.11, 11.5.19 пункта 11 Правил</w:t>
            </w:r>
            <w:r>
              <w:rPr>
                <w:rFonts w:ascii="Times New Roman" w:hAnsi="Times New Roman"/>
                <w:sz w:val="20"/>
                <w:szCs w:val="20"/>
              </w:rPr>
              <w:t>.</w:t>
            </w:r>
          </w:p>
        </w:tc>
        <w:tc>
          <w:tcPr>
            <w:tcW w:w="1914" w:type="dxa"/>
          </w:tcPr>
          <w:p w14:paraId="2DFAE7A2"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2E8DC063" w14:textId="0D950088" w:rsidR="0068634A"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1134676D" w14:textId="77777777" w:rsidTr="002718BB">
        <w:tc>
          <w:tcPr>
            <w:tcW w:w="716" w:type="dxa"/>
          </w:tcPr>
          <w:p w14:paraId="3682D09F" w14:textId="1B964483"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1.2.1</w:t>
            </w:r>
          </w:p>
        </w:tc>
        <w:tc>
          <w:tcPr>
            <w:tcW w:w="5732" w:type="dxa"/>
          </w:tcPr>
          <w:p w14:paraId="538A39C7" w14:textId="7D2A3B1A" w:rsidR="0068634A"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 xml:space="preserve">Выполнить осмотр объектов теплоснабжения и </w:t>
            </w:r>
            <w:proofErr w:type="spellStart"/>
            <w:r>
              <w:rPr>
                <w:rFonts w:ascii="Times New Roman" w:hAnsi="Times New Roman"/>
                <w:sz w:val="20"/>
                <w:szCs w:val="20"/>
              </w:rPr>
              <w:t>теплопотребляющих</w:t>
            </w:r>
            <w:proofErr w:type="spellEnd"/>
            <w:r>
              <w:rPr>
                <w:rFonts w:ascii="Times New Roman" w:hAnsi="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Pr>
                <w:rFonts w:ascii="Times New Roman" w:hAnsi="Times New Roman"/>
                <w:sz w:val="20"/>
                <w:szCs w:val="20"/>
              </w:rPr>
              <w:t>теплопотребляющих</w:t>
            </w:r>
            <w:proofErr w:type="spellEnd"/>
            <w:r>
              <w:rPr>
                <w:rFonts w:ascii="Times New Roman" w:hAnsi="Times New Roman"/>
                <w:sz w:val="20"/>
                <w:szCs w:val="20"/>
              </w:rPr>
              <w:t xml:space="preserve"> энергоустановках, или для переключения закрытой системы </w:t>
            </w:r>
            <w:proofErr w:type="spellStart"/>
            <w:r>
              <w:rPr>
                <w:rFonts w:ascii="Times New Roman" w:hAnsi="Times New Roman"/>
                <w:sz w:val="20"/>
                <w:szCs w:val="20"/>
              </w:rPr>
              <w:t>теплоснабжнения</w:t>
            </w:r>
            <w:proofErr w:type="spellEnd"/>
            <w:r>
              <w:rPr>
                <w:rFonts w:ascii="Times New Roman" w:hAnsi="Times New Roman"/>
                <w:sz w:val="20"/>
                <w:szCs w:val="20"/>
              </w:rPr>
              <w:t xml:space="preserve"> на открытую систему теплоснабжения с разбором воды или отступлений от проектного решения </w:t>
            </w:r>
            <w:r w:rsidRPr="00F0789F">
              <w:rPr>
                <w:rFonts w:ascii="Times New Roman" w:hAnsi="Times New Roman"/>
                <w:sz w:val="20"/>
                <w:szCs w:val="20"/>
              </w:rPr>
              <w:t>(подпункт 11.5.11 пункта 11 Правил)</w:t>
            </w:r>
            <w:r>
              <w:rPr>
                <w:rFonts w:ascii="Times New Roman" w:hAnsi="Times New Roman"/>
                <w:sz w:val="20"/>
                <w:szCs w:val="20"/>
              </w:rPr>
              <w:t>.</w:t>
            </w:r>
          </w:p>
        </w:tc>
        <w:tc>
          <w:tcPr>
            <w:tcW w:w="1598" w:type="dxa"/>
          </w:tcPr>
          <w:p w14:paraId="78D77536" w14:textId="582A5997"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6BBBED83" w14:textId="77777777"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Акты осмотра объектов теплоснабжения и </w:t>
            </w:r>
            <w:proofErr w:type="spellStart"/>
            <w:r w:rsidRPr="00F0789F">
              <w:rPr>
                <w:rFonts w:ascii="Times New Roman" w:hAnsi="Times New Roman"/>
                <w:sz w:val="20"/>
                <w:szCs w:val="20"/>
              </w:rPr>
              <w:t>теплопотребляющих</w:t>
            </w:r>
            <w:proofErr w:type="spellEnd"/>
            <w:r w:rsidRPr="00F0789F">
              <w:rPr>
                <w:rFonts w:ascii="Times New Roman" w:hAnsi="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F0789F">
              <w:rPr>
                <w:rFonts w:ascii="Times New Roman" w:hAnsi="Times New Roman"/>
                <w:sz w:val="20"/>
                <w:szCs w:val="20"/>
              </w:rPr>
              <w:t>теплопотребляющих</w:t>
            </w:r>
            <w:proofErr w:type="spellEnd"/>
            <w:r w:rsidRPr="00F0789F">
              <w:rPr>
                <w:rFonts w:ascii="Times New Roman" w:hAnsi="Times New Roman"/>
                <w:sz w:val="20"/>
                <w:szCs w:val="20"/>
              </w:rPr>
              <w:t xml:space="preserve"> энергоустановках</w:t>
            </w:r>
            <w:r>
              <w:rPr>
                <w:rFonts w:ascii="Times New Roman" w:hAnsi="Times New Roman"/>
                <w:sz w:val="20"/>
                <w:szCs w:val="20"/>
              </w:rPr>
              <w:t>.</w:t>
            </w:r>
          </w:p>
          <w:p w14:paraId="7CB8845C" w14:textId="77777777" w:rsidR="0068634A" w:rsidRPr="00F0789F" w:rsidRDefault="0068634A" w:rsidP="00527DE8">
            <w:pPr>
              <w:widowControl w:val="0"/>
              <w:autoSpaceDE w:val="0"/>
              <w:autoSpaceDN w:val="0"/>
              <w:adjustRightInd w:val="0"/>
              <w:jc w:val="both"/>
              <w:rPr>
                <w:rFonts w:ascii="Times New Roman" w:hAnsi="Times New Roman"/>
                <w:sz w:val="20"/>
                <w:szCs w:val="20"/>
              </w:rPr>
            </w:pPr>
          </w:p>
        </w:tc>
        <w:tc>
          <w:tcPr>
            <w:tcW w:w="1914" w:type="dxa"/>
          </w:tcPr>
          <w:p w14:paraId="28420A3E"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4DBAC56B" w14:textId="088FC624" w:rsidR="0068634A"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28D79161" w14:textId="77777777" w:rsidTr="002718BB">
        <w:tc>
          <w:tcPr>
            <w:tcW w:w="716" w:type="dxa"/>
          </w:tcPr>
          <w:p w14:paraId="40348209" w14:textId="0FEBECA7"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1.2.2</w:t>
            </w:r>
          </w:p>
        </w:tc>
        <w:tc>
          <w:tcPr>
            <w:tcW w:w="5732" w:type="dxa"/>
          </w:tcPr>
          <w:p w14:paraId="396D5CA0" w14:textId="37E302C1" w:rsidR="0068634A"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 xml:space="preserve">Произвести  визуальный осмотр совместно представителю теплоснабжающей организации и уполномоченного представителя потребителя тепловой энергии для проверки готовности  </w:t>
            </w:r>
            <w:proofErr w:type="spellStart"/>
            <w:r w:rsidRPr="00F0789F">
              <w:rPr>
                <w:rFonts w:ascii="Times New Roman" w:hAnsi="Times New Roman"/>
                <w:sz w:val="20"/>
                <w:szCs w:val="20"/>
              </w:rPr>
              <w:t>теплопотребляющей</w:t>
            </w:r>
            <w:proofErr w:type="spellEnd"/>
            <w:r w:rsidRPr="00F0789F">
              <w:rPr>
                <w:rFonts w:ascii="Times New Roman" w:hAnsi="Times New Roman"/>
                <w:sz w:val="20"/>
                <w:szCs w:val="20"/>
              </w:rPr>
              <w:t xml:space="preserve"> установки объекта к отопительному периоду, </w:t>
            </w:r>
            <w:r>
              <w:rPr>
                <w:rFonts w:ascii="Times New Roman" w:hAnsi="Times New Roman"/>
                <w:sz w:val="20"/>
                <w:szCs w:val="20"/>
              </w:rPr>
              <w:t xml:space="preserve">для </w:t>
            </w:r>
            <w:r w:rsidRPr="00F0789F">
              <w:rPr>
                <w:rFonts w:ascii="Times New Roman" w:hAnsi="Times New Roman"/>
                <w:sz w:val="20"/>
                <w:szCs w:val="20"/>
              </w:rPr>
              <w:t>составлени</w:t>
            </w:r>
            <w:r>
              <w:rPr>
                <w:rFonts w:ascii="Times New Roman" w:hAnsi="Times New Roman"/>
                <w:sz w:val="20"/>
                <w:szCs w:val="20"/>
              </w:rPr>
              <w:t>я</w:t>
            </w:r>
            <w:r w:rsidRPr="00F0789F">
              <w:rPr>
                <w:rFonts w:ascii="Times New Roman" w:hAnsi="Times New Roman"/>
                <w:sz w:val="20"/>
                <w:szCs w:val="20"/>
              </w:rPr>
              <w:t xml:space="preserve">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F0789F">
              <w:rPr>
                <w:rFonts w:ascii="Times New Roman" w:hAnsi="Times New Roman"/>
                <w:sz w:val="20"/>
                <w:szCs w:val="20"/>
              </w:rPr>
              <w:t>теплопотребляющих</w:t>
            </w:r>
            <w:proofErr w:type="spellEnd"/>
            <w:r w:rsidRPr="00F0789F">
              <w:rPr>
                <w:rFonts w:ascii="Times New Roman" w:hAnsi="Times New Roman"/>
                <w:sz w:val="20"/>
                <w:szCs w:val="20"/>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(подпункт 11.5.19 пункта 11 Правил)</w:t>
            </w:r>
            <w:r>
              <w:rPr>
                <w:rFonts w:ascii="Times New Roman" w:hAnsi="Times New Roman"/>
                <w:sz w:val="20"/>
                <w:szCs w:val="20"/>
              </w:rPr>
              <w:t>.</w:t>
            </w:r>
          </w:p>
        </w:tc>
        <w:tc>
          <w:tcPr>
            <w:tcW w:w="1598" w:type="dxa"/>
          </w:tcPr>
          <w:p w14:paraId="3387394C" w14:textId="1AED76F7"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65ADE3E9" w14:textId="22F994D5"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F0789F">
              <w:rPr>
                <w:rFonts w:ascii="Times New Roman" w:hAnsi="Times New Roman"/>
                <w:sz w:val="20"/>
                <w:szCs w:val="20"/>
              </w:rPr>
              <w:t>теплопотребляющей</w:t>
            </w:r>
            <w:proofErr w:type="spellEnd"/>
            <w:r w:rsidRPr="00F0789F">
              <w:rPr>
                <w:rFonts w:ascii="Times New Roman" w:hAnsi="Times New Roman"/>
                <w:sz w:val="20"/>
                <w:szCs w:val="20"/>
              </w:rPr>
              <w:t xml:space="preserve"> установки объекта к отопительному периоду</w:t>
            </w:r>
            <w:r>
              <w:rPr>
                <w:rFonts w:ascii="Times New Roman" w:hAnsi="Times New Roman"/>
                <w:sz w:val="20"/>
                <w:szCs w:val="20"/>
              </w:rPr>
              <w:t xml:space="preserve">. </w:t>
            </w:r>
          </w:p>
        </w:tc>
        <w:tc>
          <w:tcPr>
            <w:tcW w:w="1914" w:type="dxa"/>
          </w:tcPr>
          <w:p w14:paraId="0EB10FD9"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5B0D5089" w14:textId="39B9B739" w:rsidR="0068634A"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06D32C6E" w14:textId="77777777" w:rsidTr="002718BB">
        <w:tc>
          <w:tcPr>
            <w:tcW w:w="716" w:type="dxa"/>
          </w:tcPr>
          <w:p w14:paraId="388EE9A6" w14:textId="5458705D"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1.3</w:t>
            </w:r>
          </w:p>
        </w:tc>
        <w:tc>
          <w:tcPr>
            <w:tcW w:w="5732" w:type="dxa"/>
          </w:tcPr>
          <w:p w14:paraId="5DA66523" w14:textId="123EC526" w:rsidR="0068634A"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Обеспечивать отсутствие задолженности за поставленные тепловую энергию (мощность), теплоноситель (пункт 3 </w:t>
            </w:r>
            <w:hyperlink r:id="rId22" w:anchor="l380" w:history="1">
              <w:r w:rsidRPr="00F0789F">
                <w:rPr>
                  <w:rFonts w:ascii="Times New Roman" w:hAnsi="Times New Roman"/>
                  <w:sz w:val="20"/>
                  <w:szCs w:val="20"/>
                  <w:u w:val="single"/>
                </w:rPr>
                <w:t>части 6</w:t>
              </w:r>
            </w:hyperlink>
            <w:r w:rsidRPr="00F0789F">
              <w:rPr>
                <w:rFonts w:ascii="Times New Roman" w:hAnsi="Times New Roman"/>
                <w:sz w:val="20"/>
                <w:szCs w:val="20"/>
              </w:rPr>
              <w:t xml:space="preserve"> статьи 20 Федерального закона о теплоснабжении)</w:t>
            </w:r>
            <w:r>
              <w:rPr>
                <w:rFonts w:ascii="Times New Roman" w:hAnsi="Times New Roman"/>
                <w:sz w:val="20"/>
                <w:szCs w:val="20"/>
              </w:rPr>
              <w:t>:</w:t>
            </w:r>
          </w:p>
        </w:tc>
        <w:tc>
          <w:tcPr>
            <w:tcW w:w="1598" w:type="dxa"/>
          </w:tcPr>
          <w:p w14:paraId="5382D5C4" w14:textId="48F95B6D"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5D4FA92D" w14:textId="21353BAB"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Документы, предусмотренные подпунктами 11.5.12, 11.5.13 пункта 11 Правил</w:t>
            </w:r>
          </w:p>
        </w:tc>
        <w:tc>
          <w:tcPr>
            <w:tcW w:w="1914" w:type="dxa"/>
          </w:tcPr>
          <w:p w14:paraId="24B6D2CF"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541A0F8B" w14:textId="14C22585" w:rsidR="0068634A"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66EA7524" w14:textId="77777777" w:rsidTr="002718BB">
        <w:tc>
          <w:tcPr>
            <w:tcW w:w="716" w:type="dxa"/>
          </w:tcPr>
          <w:p w14:paraId="504EDE70" w14:textId="35C035CC"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1.3.1</w:t>
            </w:r>
          </w:p>
        </w:tc>
        <w:tc>
          <w:tcPr>
            <w:tcW w:w="5732" w:type="dxa"/>
          </w:tcPr>
          <w:p w14:paraId="7CB85257" w14:textId="7523D17D" w:rsidR="0068634A" w:rsidRPr="00F0789F"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Предоставить к</w:t>
            </w:r>
            <w:r w:rsidRPr="00F0789F">
              <w:rPr>
                <w:rFonts w:ascii="Times New Roman" w:hAnsi="Times New Roman"/>
                <w:sz w:val="20"/>
                <w:szCs w:val="20"/>
              </w:rPr>
              <w:t xml:space="preserve">опии заключенных договоров теплоснабжения и (или) договоров оказания услуг по поддержанию резервной </w:t>
            </w:r>
            <w:r w:rsidRPr="00F0789F">
              <w:rPr>
                <w:rFonts w:ascii="Times New Roman" w:hAnsi="Times New Roman"/>
                <w:sz w:val="20"/>
                <w:szCs w:val="20"/>
              </w:rPr>
              <w:lastRenderedPageBreak/>
              <w:t>тепловой мощности (подпункт 11.5.12 пункта 11 Правил)</w:t>
            </w:r>
            <w:r>
              <w:rPr>
                <w:rFonts w:ascii="Times New Roman" w:hAnsi="Times New Roman"/>
                <w:sz w:val="20"/>
                <w:szCs w:val="20"/>
              </w:rPr>
              <w:t>.</w:t>
            </w:r>
          </w:p>
        </w:tc>
        <w:tc>
          <w:tcPr>
            <w:tcW w:w="1598" w:type="dxa"/>
          </w:tcPr>
          <w:p w14:paraId="463BC3C6" w14:textId="7A289979"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lastRenderedPageBreak/>
              <w:t>До 10.08.2025г.</w:t>
            </w:r>
          </w:p>
        </w:tc>
        <w:tc>
          <w:tcPr>
            <w:tcW w:w="4543" w:type="dxa"/>
          </w:tcPr>
          <w:p w14:paraId="7DD2599E" w14:textId="0294BAE9"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Копии заключенных договоров теплоснабжения и (или) договоров оказания услуг по поддержанию </w:t>
            </w:r>
            <w:r w:rsidRPr="00F0789F">
              <w:rPr>
                <w:rFonts w:ascii="Times New Roman" w:hAnsi="Times New Roman"/>
                <w:sz w:val="20"/>
                <w:szCs w:val="20"/>
              </w:rPr>
              <w:lastRenderedPageBreak/>
              <w:t>резервной тепловой мощности</w:t>
            </w:r>
            <w:r>
              <w:rPr>
                <w:rFonts w:ascii="Times New Roman" w:hAnsi="Times New Roman"/>
                <w:sz w:val="20"/>
                <w:szCs w:val="20"/>
              </w:rPr>
              <w:t>.</w:t>
            </w:r>
          </w:p>
        </w:tc>
        <w:tc>
          <w:tcPr>
            <w:tcW w:w="1914" w:type="dxa"/>
          </w:tcPr>
          <w:p w14:paraId="77261C61"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lastRenderedPageBreak/>
              <w:t>Директор</w:t>
            </w:r>
          </w:p>
          <w:p w14:paraId="09C508AC" w14:textId="0C1BB6DE" w:rsidR="0068634A"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4F821614" w14:textId="77777777" w:rsidTr="002718BB">
        <w:tc>
          <w:tcPr>
            <w:tcW w:w="716" w:type="dxa"/>
          </w:tcPr>
          <w:p w14:paraId="5C6F3420" w14:textId="5D257C35"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1.3.2</w:t>
            </w:r>
          </w:p>
        </w:tc>
        <w:tc>
          <w:tcPr>
            <w:tcW w:w="5732" w:type="dxa"/>
          </w:tcPr>
          <w:p w14:paraId="3EE4F581" w14:textId="77777777" w:rsidR="0068634A" w:rsidRPr="00F0789F" w:rsidRDefault="0068634A"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Предоставить а</w:t>
            </w:r>
            <w:r w:rsidRPr="00F0789F">
              <w:rPr>
                <w:rFonts w:ascii="Times New Roman" w:hAnsi="Times New Roman"/>
                <w:sz w:val="20"/>
                <w:szCs w:val="20"/>
              </w:rPr>
              <w:t>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14:paraId="312FA75D" w14:textId="70AB2523" w:rsidR="0068634A"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(подпункт 11.5.13 пункта 11 Правил)</w:t>
            </w:r>
            <w:r>
              <w:rPr>
                <w:rFonts w:ascii="Times New Roman" w:hAnsi="Times New Roman"/>
                <w:sz w:val="20"/>
                <w:szCs w:val="20"/>
              </w:rPr>
              <w:t>.</w:t>
            </w:r>
          </w:p>
        </w:tc>
        <w:tc>
          <w:tcPr>
            <w:tcW w:w="1598" w:type="dxa"/>
          </w:tcPr>
          <w:p w14:paraId="0C34584E" w14:textId="70BC904B"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4F2C60AE" w14:textId="0CF892B2"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r>
              <w:rPr>
                <w:rFonts w:ascii="Times New Roman" w:hAnsi="Times New Roman"/>
                <w:sz w:val="20"/>
                <w:szCs w:val="20"/>
              </w:rPr>
              <w:t>.</w:t>
            </w:r>
          </w:p>
        </w:tc>
        <w:tc>
          <w:tcPr>
            <w:tcW w:w="1914" w:type="dxa"/>
          </w:tcPr>
          <w:p w14:paraId="1E431F6B"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7485E3D3" w14:textId="10190B44" w:rsidR="0068634A"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68634A" w14:paraId="4BDE601C" w14:textId="77777777" w:rsidTr="002718BB">
        <w:tc>
          <w:tcPr>
            <w:tcW w:w="716" w:type="dxa"/>
          </w:tcPr>
          <w:p w14:paraId="621E8015" w14:textId="27113C1C" w:rsidR="0068634A" w:rsidRDefault="0068634A"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1.4</w:t>
            </w:r>
          </w:p>
        </w:tc>
        <w:tc>
          <w:tcPr>
            <w:tcW w:w="5732" w:type="dxa"/>
          </w:tcPr>
          <w:p w14:paraId="47249DD0" w14:textId="1BDDC041" w:rsidR="0068634A"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Организовывать коммерческий учет тепловой энергии, теплоносителя в соответствии с требованиями, установленными </w:t>
            </w:r>
            <w:hyperlink r:id="rId23" w:anchor="l1476" w:history="1">
              <w:r w:rsidRPr="00F0789F">
                <w:rPr>
                  <w:rFonts w:ascii="Times New Roman" w:hAnsi="Times New Roman"/>
                  <w:sz w:val="20"/>
                  <w:szCs w:val="20"/>
                  <w:u w:val="single"/>
                </w:rPr>
                <w:t>статьей 19</w:t>
              </w:r>
            </w:hyperlink>
            <w:r w:rsidRPr="00F0789F">
              <w:rPr>
                <w:rFonts w:ascii="Times New Roman" w:hAnsi="Times New Roman"/>
                <w:sz w:val="20"/>
                <w:szCs w:val="20"/>
              </w:rPr>
              <w:t xml:space="preserve"> Закона о теплоснабжении (пункт 4 </w:t>
            </w:r>
            <w:hyperlink r:id="rId24" w:anchor="l380" w:history="1">
              <w:r w:rsidRPr="00F0789F">
                <w:rPr>
                  <w:rFonts w:ascii="Times New Roman" w:hAnsi="Times New Roman"/>
                  <w:sz w:val="20"/>
                  <w:szCs w:val="20"/>
                  <w:u w:val="single"/>
                </w:rPr>
                <w:t>части 6</w:t>
              </w:r>
            </w:hyperlink>
            <w:r w:rsidRPr="00F0789F">
              <w:rPr>
                <w:rFonts w:ascii="Times New Roman" w:hAnsi="Times New Roman"/>
                <w:sz w:val="20"/>
                <w:szCs w:val="20"/>
              </w:rPr>
              <w:t xml:space="preserve"> статьи 20 Федерального закона о теплоснабжении)</w:t>
            </w:r>
            <w:r>
              <w:rPr>
                <w:rFonts w:ascii="Times New Roman" w:hAnsi="Times New Roman"/>
                <w:sz w:val="20"/>
                <w:szCs w:val="20"/>
              </w:rPr>
              <w:t>:</w:t>
            </w:r>
          </w:p>
        </w:tc>
        <w:tc>
          <w:tcPr>
            <w:tcW w:w="1598" w:type="dxa"/>
          </w:tcPr>
          <w:p w14:paraId="62C71BE3" w14:textId="77777777" w:rsidR="0068634A" w:rsidRDefault="0068634A" w:rsidP="00527DE8">
            <w:pPr>
              <w:widowControl w:val="0"/>
              <w:autoSpaceDE w:val="0"/>
              <w:autoSpaceDN w:val="0"/>
              <w:adjustRightInd w:val="0"/>
              <w:jc w:val="center"/>
              <w:rPr>
                <w:rFonts w:ascii="Times New Roman" w:hAnsi="Times New Roman"/>
                <w:sz w:val="20"/>
                <w:szCs w:val="20"/>
              </w:rPr>
            </w:pPr>
          </w:p>
        </w:tc>
        <w:tc>
          <w:tcPr>
            <w:tcW w:w="4543" w:type="dxa"/>
          </w:tcPr>
          <w:p w14:paraId="0B85BFD1" w14:textId="2EAD12DB" w:rsidR="0068634A" w:rsidRPr="00F0789F" w:rsidRDefault="0068634A"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Документы, предусмотренные подпунктами 11.5.14, 11.5.15 пункта 11 Правил</w:t>
            </w:r>
            <w:r>
              <w:rPr>
                <w:rFonts w:ascii="Times New Roman" w:hAnsi="Times New Roman"/>
                <w:sz w:val="20"/>
                <w:szCs w:val="20"/>
              </w:rPr>
              <w:t>.</w:t>
            </w:r>
          </w:p>
        </w:tc>
        <w:tc>
          <w:tcPr>
            <w:tcW w:w="1914" w:type="dxa"/>
          </w:tcPr>
          <w:p w14:paraId="251C5B11" w14:textId="77777777" w:rsidR="0068634A" w:rsidRDefault="0068634A" w:rsidP="00AF5C53">
            <w:pPr>
              <w:widowControl w:val="0"/>
              <w:autoSpaceDE w:val="0"/>
              <w:autoSpaceDN w:val="0"/>
              <w:adjustRightInd w:val="0"/>
              <w:jc w:val="center"/>
              <w:rPr>
                <w:rFonts w:ascii="Times New Roman" w:hAnsi="Times New Roman"/>
                <w:sz w:val="20"/>
                <w:szCs w:val="20"/>
              </w:rPr>
            </w:pPr>
          </w:p>
        </w:tc>
      </w:tr>
      <w:tr w:rsidR="00527DE8" w14:paraId="113DD5AB" w14:textId="77777777" w:rsidTr="002718BB">
        <w:tc>
          <w:tcPr>
            <w:tcW w:w="716" w:type="dxa"/>
          </w:tcPr>
          <w:p w14:paraId="16776478" w14:textId="5CE223E0"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1.4.1</w:t>
            </w:r>
          </w:p>
        </w:tc>
        <w:tc>
          <w:tcPr>
            <w:tcW w:w="5732" w:type="dxa"/>
          </w:tcPr>
          <w:p w14:paraId="7D55FEA5" w14:textId="67795395" w:rsidR="00527DE8" w:rsidRPr="00F0789F" w:rsidRDefault="00527DE8"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 xml:space="preserve">Произвести </w:t>
            </w:r>
            <w:r w:rsidRPr="00F0789F">
              <w:rPr>
                <w:rFonts w:ascii="Times New Roman" w:hAnsi="Times New Roman"/>
                <w:sz w:val="20"/>
                <w:szCs w:val="20"/>
              </w:rPr>
              <w:t>периодическ</w:t>
            </w:r>
            <w:r>
              <w:rPr>
                <w:rFonts w:ascii="Times New Roman" w:hAnsi="Times New Roman"/>
                <w:sz w:val="20"/>
                <w:szCs w:val="20"/>
              </w:rPr>
              <w:t>ую</w:t>
            </w:r>
            <w:r w:rsidRPr="00F0789F">
              <w:rPr>
                <w:rFonts w:ascii="Times New Roman" w:hAnsi="Times New Roman"/>
                <w:sz w:val="20"/>
                <w:szCs w:val="20"/>
              </w:rPr>
              <w:t xml:space="preserve"> проверк</w:t>
            </w:r>
            <w:r>
              <w:rPr>
                <w:rFonts w:ascii="Times New Roman" w:hAnsi="Times New Roman"/>
                <w:sz w:val="20"/>
                <w:szCs w:val="20"/>
              </w:rPr>
              <w:t>у</w:t>
            </w:r>
            <w:r w:rsidRPr="00F0789F">
              <w:rPr>
                <w:rFonts w:ascii="Times New Roman" w:hAnsi="Times New Roman"/>
                <w:sz w:val="20"/>
                <w:szCs w:val="20"/>
              </w:rPr>
              <w:t xml:space="preserve"> узла учета, в соответствии с </w:t>
            </w:r>
            <w:hyperlink r:id="rId25" w:anchor="l59" w:history="1">
              <w:r w:rsidRPr="00F0789F">
                <w:rPr>
                  <w:rFonts w:ascii="Times New Roman" w:hAnsi="Times New Roman"/>
                  <w:sz w:val="20"/>
                  <w:szCs w:val="20"/>
                  <w:u w:val="single"/>
                </w:rPr>
                <w:t>пунктом 73</w:t>
              </w:r>
            </w:hyperlink>
            <w:r w:rsidRPr="00F0789F">
              <w:rPr>
                <w:rFonts w:ascii="Times New Roman" w:hAnsi="Times New Roman"/>
                <w:sz w:val="20"/>
                <w:szCs w:val="20"/>
              </w:rPr>
              <w:t xml:space="preserve"> Правил коммерческого учета, утвержденных постановлением Правительства Российской Федерации от 18 ноября 2013 N 1034, </w:t>
            </w:r>
            <w:r>
              <w:rPr>
                <w:rFonts w:ascii="Times New Roman" w:hAnsi="Times New Roman"/>
                <w:sz w:val="20"/>
                <w:szCs w:val="20"/>
              </w:rPr>
              <w:t xml:space="preserve">оформить </w:t>
            </w:r>
            <w:r w:rsidRPr="00F0789F">
              <w:rPr>
                <w:rFonts w:ascii="Times New Roman" w:hAnsi="Times New Roman"/>
                <w:sz w:val="20"/>
                <w:szCs w:val="20"/>
              </w:rPr>
              <w:t>акты разграничения балансовой принадлежности (подпункт 11.5.14 пункта 11 Правил)</w:t>
            </w:r>
          </w:p>
        </w:tc>
        <w:tc>
          <w:tcPr>
            <w:tcW w:w="1598" w:type="dxa"/>
          </w:tcPr>
          <w:p w14:paraId="34886C1F" w14:textId="77777777"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Ежеквартально (ежемесячно)</w:t>
            </w:r>
          </w:p>
          <w:p w14:paraId="671702D7" w14:textId="70A8B7CD"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13A02BCF" w14:textId="77777777" w:rsidR="00527DE8" w:rsidRDefault="00527DE8"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Акты периодической проверки узла учета</w:t>
            </w:r>
            <w:r>
              <w:rPr>
                <w:rFonts w:ascii="Times New Roman" w:hAnsi="Times New Roman"/>
                <w:sz w:val="20"/>
                <w:szCs w:val="20"/>
              </w:rPr>
              <w:t>.</w:t>
            </w:r>
          </w:p>
          <w:p w14:paraId="78D4D888" w14:textId="02BD7341" w:rsidR="00527DE8" w:rsidRPr="00F0789F" w:rsidRDefault="00527DE8"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Акты</w:t>
            </w:r>
            <w:r>
              <w:rPr>
                <w:rFonts w:ascii="Times New Roman" w:hAnsi="Times New Roman"/>
                <w:sz w:val="20"/>
                <w:szCs w:val="20"/>
              </w:rPr>
              <w:t xml:space="preserve"> </w:t>
            </w:r>
            <w:r w:rsidRPr="00F0789F">
              <w:rPr>
                <w:rFonts w:ascii="Times New Roman" w:hAnsi="Times New Roman"/>
                <w:sz w:val="20"/>
                <w:szCs w:val="20"/>
              </w:rPr>
              <w:t>разграничения балансовой принадлежности</w:t>
            </w:r>
            <w:r>
              <w:rPr>
                <w:rFonts w:ascii="Times New Roman" w:hAnsi="Times New Roman"/>
                <w:sz w:val="20"/>
                <w:szCs w:val="20"/>
              </w:rPr>
              <w:t>.</w:t>
            </w:r>
          </w:p>
        </w:tc>
        <w:tc>
          <w:tcPr>
            <w:tcW w:w="1914" w:type="dxa"/>
          </w:tcPr>
          <w:p w14:paraId="2BD1D671"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1883BEDD" w14:textId="2C1C835F" w:rsidR="00527DE8"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527DE8" w14:paraId="2D3B7F5A" w14:textId="77777777" w:rsidTr="002718BB">
        <w:tc>
          <w:tcPr>
            <w:tcW w:w="716" w:type="dxa"/>
          </w:tcPr>
          <w:p w14:paraId="12CC4EF9" w14:textId="00C9966C"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1.4.2</w:t>
            </w:r>
          </w:p>
        </w:tc>
        <w:tc>
          <w:tcPr>
            <w:tcW w:w="5732" w:type="dxa"/>
          </w:tcPr>
          <w:p w14:paraId="42FE6F5D" w14:textId="103F5FC4" w:rsidR="00527DE8" w:rsidRDefault="00527DE8"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 xml:space="preserve">Произвести проверку контрольно-измерительных приборов в тепловом пункте </w:t>
            </w:r>
            <w:r w:rsidRPr="00F0789F">
              <w:rPr>
                <w:rFonts w:ascii="Times New Roman" w:hAnsi="Times New Roman"/>
                <w:sz w:val="20"/>
                <w:szCs w:val="20"/>
              </w:rPr>
              <w:t>(подпункт 11.5.15 пункта 11 Правил)</w:t>
            </w:r>
            <w:r>
              <w:rPr>
                <w:rFonts w:ascii="Times New Roman" w:hAnsi="Times New Roman"/>
                <w:sz w:val="20"/>
                <w:szCs w:val="20"/>
              </w:rPr>
              <w:t xml:space="preserve">. </w:t>
            </w:r>
          </w:p>
        </w:tc>
        <w:tc>
          <w:tcPr>
            <w:tcW w:w="1598" w:type="dxa"/>
          </w:tcPr>
          <w:p w14:paraId="36031283" w14:textId="6A49AC61"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2EE9E942" w14:textId="2766FEB3" w:rsidR="00527DE8" w:rsidRPr="00F0789F" w:rsidRDefault="00527DE8"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w:t>
            </w:r>
            <w:r>
              <w:rPr>
                <w:rFonts w:ascii="Times New Roman" w:hAnsi="Times New Roman"/>
                <w:sz w:val="20"/>
                <w:szCs w:val="20"/>
              </w:rPr>
              <w:t>.</w:t>
            </w:r>
            <w:r w:rsidRPr="00F0789F">
              <w:rPr>
                <w:rFonts w:ascii="Times New Roman" w:hAnsi="Times New Roman"/>
                <w:sz w:val="20"/>
                <w:szCs w:val="20"/>
              </w:rPr>
              <w:t xml:space="preserve"> </w:t>
            </w:r>
          </w:p>
        </w:tc>
        <w:tc>
          <w:tcPr>
            <w:tcW w:w="1914" w:type="dxa"/>
          </w:tcPr>
          <w:p w14:paraId="5CE89094"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5EA64F42" w14:textId="60FF5907" w:rsidR="00527DE8"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527DE8" w14:paraId="15BCB080" w14:textId="77777777" w:rsidTr="002718BB">
        <w:tc>
          <w:tcPr>
            <w:tcW w:w="716" w:type="dxa"/>
          </w:tcPr>
          <w:p w14:paraId="53B7D261" w14:textId="62683CCA"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2.</w:t>
            </w:r>
          </w:p>
        </w:tc>
        <w:tc>
          <w:tcPr>
            <w:tcW w:w="5732" w:type="dxa"/>
            <w:vMerge w:val="restart"/>
          </w:tcPr>
          <w:p w14:paraId="4E0EB3AC" w14:textId="16E9D904" w:rsidR="00527DE8" w:rsidRDefault="00527DE8"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В случае эксплуатации жилищного фонда обеспечить выполнение требований </w:t>
            </w:r>
            <w:hyperlink r:id="rId26" w:anchor="l3" w:history="1">
              <w:r w:rsidRPr="00F0789F">
                <w:rPr>
                  <w:rFonts w:ascii="Times New Roman" w:hAnsi="Times New Roman"/>
                  <w:sz w:val="20"/>
                  <w:szCs w:val="20"/>
                  <w:u w:val="single"/>
                </w:rPr>
                <w:t>Правил</w:t>
              </w:r>
            </w:hyperlink>
            <w:r w:rsidRPr="00F0789F">
              <w:rPr>
                <w:rFonts w:ascii="Times New Roman" w:hAnsi="Times New Roman"/>
                <w:sz w:val="20"/>
                <w:szCs w:val="20"/>
              </w:rPr>
              <w:t xml:space="preserve"> и норм технической эксплуатации жилищного фонда, утвержденных постановлением Госстроя Российской Федерации от 27 сентября 2003 N 170 &lt;3&gt; (далее - Правила и нормы технической эксплуатации жилищного фонда) (подпункт 11.2 пункта 11 Правил)</w:t>
            </w:r>
            <w:r>
              <w:rPr>
                <w:rFonts w:ascii="Times New Roman" w:hAnsi="Times New Roman"/>
                <w:sz w:val="20"/>
                <w:szCs w:val="20"/>
              </w:rPr>
              <w:t>.</w:t>
            </w:r>
          </w:p>
        </w:tc>
        <w:tc>
          <w:tcPr>
            <w:tcW w:w="1598" w:type="dxa"/>
          </w:tcPr>
          <w:p w14:paraId="250F9E8F" w14:textId="33F365CF"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Не требуется</w:t>
            </w:r>
          </w:p>
        </w:tc>
        <w:tc>
          <w:tcPr>
            <w:tcW w:w="4543" w:type="dxa"/>
          </w:tcPr>
          <w:p w14:paraId="63429BF4" w14:textId="790C50E4" w:rsidR="00527DE8" w:rsidRPr="00F0789F" w:rsidRDefault="00527DE8"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Документы, предусмотренные подпунктами 11.5.16, 11.5.17 пункта 11 Правил</w:t>
            </w:r>
          </w:p>
        </w:tc>
        <w:tc>
          <w:tcPr>
            <w:tcW w:w="1914" w:type="dxa"/>
          </w:tcPr>
          <w:p w14:paraId="0D65CED6" w14:textId="77777777" w:rsidR="00527DE8" w:rsidRDefault="00527DE8" w:rsidP="00AF5C53">
            <w:pPr>
              <w:widowControl w:val="0"/>
              <w:autoSpaceDE w:val="0"/>
              <w:autoSpaceDN w:val="0"/>
              <w:adjustRightInd w:val="0"/>
              <w:jc w:val="center"/>
              <w:rPr>
                <w:rFonts w:ascii="Times New Roman" w:hAnsi="Times New Roman"/>
                <w:sz w:val="20"/>
                <w:szCs w:val="20"/>
              </w:rPr>
            </w:pPr>
          </w:p>
        </w:tc>
      </w:tr>
      <w:tr w:rsidR="00527DE8" w14:paraId="2BEC4A18" w14:textId="77777777" w:rsidTr="002718BB">
        <w:tc>
          <w:tcPr>
            <w:tcW w:w="716" w:type="dxa"/>
          </w:tcPr>
          <w:p w14:paraId="4CEA19AA" w14:textId="78A45EF4"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2.1</w:t>
            </w:r>
          </w:p>
        </w:tc>
        <w:tc>
          <w:tcPr>
            <w:tcW w:w="5732" w:type="dxa"/>
            <w:vMerge/>
          </w:tcPr>
          <w:p w14:paraId="4BE75C4F" w14:textId="77777777" w:rsidR="00527DE8" w:rsidRDefault="00527DE8" w:rsidP="00527DE8">
            <w:pPr>
              <w:widowControl w:val="0"/>
              <w:autoSpaceDE w:val="0"/>
              <w:autoSpaceDN w:val="0"/>
              <w:adjustRightInd w:val="0"/>
              <w:jc w:val="both"/>
              <w:rPr>
                <w:rFonts w:ascii="Times New Roman" w:hAnsi="Times New Roman"/>
                <w:sz w:val="20"/>
                <w:szCs w:val="20"/>
              </w:rPr>
            </w:pPr>
          </w:p>
        </w:tc>
        <w:tc>
          <w:tcPr>
            <w:tcW w:w="1598" w:type="dxa"/>
          </w:tcPr>
          <w:p w14:paraId="05CD1C78" w14:textId="6D9D1425"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Не требуется</w:t>
            </w:r>
          </w:p>
        </w:tc>
        <w:tc>
          <w:tcPr>
            <w:tcW w:w="4543" w:type="dxa"/>
          </w:tcPr>
          <w:p w14:paraId="28C9CBF0" w14:textId="3E1AB87E" w:rsidR="00527DE8" w:rsidRDefault="00527DE8"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Акт выполненных работ по подготовке к отопительному периоду теплового контура здания в соответствии с требованиями </w:t>
            </w:r>
            <w:hyperlink r:id="rId27" w:anchor="l121" w:history="1">
              <w:r w:rsidRPr="00F0789F">
                <w:rPr>
                  <w:rFonts w:ascii="Times New Roman" w:hAnsi="Times New Roman"/>
                  <w:sz w:val="20"/>
                  <w:szCs w:val="20"/>
                  <w:u w:val="single"/>
                </w:rPr>
                <w:t>пункта 2.6.10</w:t>
              </w:r>
            </w:hyperlink>
            <w:r w:rsidRPr="00F0789F">
              <w:rPr>
                <w:rFonts w:ascii="Times New Roman" w:hAnsi="Times New Roman"/>
                <w:sz w:val="20"/>
                <w:szCs w:val="20"/>
              </w:rPr>
              <w:t xml:space="preserve"> Правил и норм технической эксплуатации жилищного фонда (подпункт 11.5.16 пункта 11 Правил)</w:t>
            </w:r>
          </w:p>
        </w:tc>
        <w:tc>
          <w:tcPr>
            <w:tcW w:w="1914" w:type="dxa"/>
          </w:tcPr>
          <w:p w14:paraId="60A16D55" w14:textId="77777777" w:rsidR="00527DE8" w:rsidRDefault="00527DE8" w:rsidP="00AF5C53">
            <w:pPr>
              <w:widowControl w:val="0"/>
              <w:autoSpaceDE w:val="0"/>
              <w:autoSpaceDN w:val="0"/>
              <w:adjustRightInd w:val="0"/>
              <w:jc w:val="center"/>
              <w:rPr>
                <w:rFonts w:ascii="Times New Roman" w:hAnsi="Times New Roman"/>
                <w:sz w:val="20"/>
                <w:szCs w:val="20"/>
              </w:rPr>
            </w:pPr>
          </w:p>
        </w:tc>
      </w:tr>
      <w:tr w:rsidR="00527DE8" w14:paraId="6A89BD19" w14:textId="77777777" w:rsidTr="002718BB">
        <w:tc>
          <w:tcPr>
            <w:tcW w:w="716" w:type="dxa"/>
          </w:tcPr>
          <w:p w14:paraId="50E75F56" w14:textId="6FDA6386"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2.2</w:t>
            </w:r>
          </w:p>
        </w:tc>
        <w:tc>
          <w:tcPr>
            <w:tcW w:w="5732" w:type="dxa"/>
            <w:vMerge/>
          </w:tcPr>
          <w:p w14:paraId="57413836" w14:textId="77777777" w:rsidR="00527DE8" w:rsidRDefault="00527DE8" w:rsidP="00527DE8">
            <w:pPr>
              <w:widowControl w:val="0"/>
              <w:autoSpaceDE w:val="0"/>
              <w:autoSpaceDN w:val="0"/>
              <w:adjustRightInd w:val="0"/>
              <w:jc w:val="both"/>
              <w:rPr>
                <w:rFonts w:ascii="Times New Roman" w:hAnsi="Times New Roman"/>
                <w:sz w:val="20"/>
                <w:szCs w:val="20"/>
              </w:rPr>
            </w:pPr>
          </w:p>
        </w:tc>
        <w:tc>
          <w:tcPr>
            <w:tcW w:w="1598" w:type="dxa"/>
          </w:tcPr>
          <w:p w14:paraId="7C1664E0" w14:textId="509FA592"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Не требуется</w:t>
            </w:r>
          </w:p>
        </w:tc>
        <w:tc>
          <w:tcPr>
            <w:tcW w:w="4543" w:type="dxa"/>
          </w:tcPr>
          <w:p w14:paraId="0228EFD9" w14:textId="179FAD3B" w:rsidR="00527DE8" w:rsidRPr="00F0789F" w:rsidRDefault="00527DE8"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28" w:anchor="l726" w:history="1">
              <w:r w:rsidRPr="00F0789F">
                <w:rPr>
                  <w:rFonts w:ascii="Times New Roman" w:hAnsi="Times New Roman"/>
                  <w:sz w:val="20"/>
                  <w:szCs w:val="20"/>
                  <w:u w:val="single"/>
                </w:rPr>
                <w:t>пунктом 5.2.10</w:t>
              </w:r>
            </w:hyperlink>
            <w:r w:rsidRPr="00F0789F">
              <w:rPr>
                <w:rFonts w:ascii="Times New Roman" w:hAnsi="Times New Roman"/>
                <w:sz w:val="20"/>
                <w:szCs w:val="20"/>
              </w:rPr>
              <w:t xml:space="preserve"> Правил и норм технической эксплуатации жилищного фонда, санитарных правил и норм </w:t>
            </w:r>
            <w:hyperlink r:id="rId29" w:anchor="l2292" w:history="1">
              <w:r w:rsidRPr="00F0789F">
                <w:rPr>
                  <w:rFonts w:ascii="Times New Roman" w:hAnsi="Times New Roman"/>
                  <w:sz w:val="20"/>
                  <w:szCs w:val="20"/>
                  <w:u w:val="single"/>
                </w:rPr>
                <w:t>СанПиН 1.2.3685-21</w:t>
              </w:r>
            </w:hyperlink>
            <w:r w:rsidRPr="00F0789F">
              <w:rPr>
                <w:rFonts w:ascii="Times New Roman" w:hAnsi="Times New Roman"/>
                <w:sz w:val="20"/>
                <w:szCs w:val="20"/>
              </w:rPr>
              <w:t xml:space="preserve"> "Гигиенические нормативы и требования к обеспечению безопасности и (или) безвредности для человека факторов среды обитания", </w:t>
            </w:r>
            <w:r w:rsidRPr="00F0789F">
              <w:rPr>
                <w:rFonts w:ascii="Times New Roman" w:hAnsi="Times New Roman"/>
                <w:sz w:val="20"/>
                <w:szCs w:val="20"/>
              </w:rPr>
              <w:lastRenderedPageBreak/>
              <w:t xml:space="preserve">утвержденных постановлением Главного государственного санитарного врача Российской Федерации от 28.01.2021 N 2 &lt;4&gt; (далее - СанПиН 1.2.3685-21), и акты о результатах отбора проб воды из системы на соответствие требованиям </w:t>
            </w:r>
            <w:hyperlink r:id="rId30" w:anchor="l2292" w:history="1">
              <w:r w:rsidRPr="00F0789F">
                <w:rPr>
                  <w:rFonts w:ascii="Times New Roman" w:hAnsi="Times New Roman"/>
                  <w:sz w:val="20"/>
                  <w:szCs w:val="20"/>
                  <w:u w:val="single"/>
                </w:rPr>
                <w:t>СанПиН 1.2.3685-21</w:t>
              </w:r>
            </w:hyperlink>
            <w:r w:rsidRPr="00F0789F">
              <w:rPr>
                <w:rFonts w:ascii="Times New Roman" w:hAnsi="Times New Roman"/>
                <w:sz w:val="20"/>
                <w:szCs w:val="20"/>
              </w:rPr>
              <w:t>, оформленные аккредитованной лабораторией (подпункт 11.5.17 пункта 11 Правил)</w:t>
            </w:r>
          </w:p>
        </w:tc>
        <w:tc>
          <w:tcPr>
            <w:tcW w:w="1914" w:type="dxa"/>
          </w:tcPr>
          <w:p w14:paraId="7785FEB7" w14:textId="77777777" w:rsidR="00527DE8" w:rsidRDefault="00527DE8" w:rsidP="00AF5C53">
            <w:pPr>
              <w:widowControl w:val="0"/>
              <w:autoSpaceDE w:val="0"/>
              <w:autoSpaceDN w:val="0"/>
              <w:adjustRightInd w:val="0"/>
              <w:jc w:val="center"/>
              <w:rPr>
                <w:rFonts w:ascii="Times New Roman" w:hAnsi="Times New Roman"/>
                <w:sz w:val="20"/>
                <w:szCs w:val="20"/>
              </w:rPr>
            </w:pPr>
          </w:p>
        </w:tc>
      </w:tr>
      <w:tr w:rsidR="00527DE8" w14:paraId="34C24844" w14:textId="77777777" w:rsidTr="002718BB">
        <w:tc>
          <w:tcPr>
            <w:tcW w:w="716" w:type="dxa"/>
          </w:tcPr>
          <w:p w14:paraId="4DC8C9B3" w14:textId="700E02EB"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3.</w:t>
            </w:r>
          </w:p>
        </w:tc>
        <w:tc>
          <w:tcPr>
            <w:tcW w:w="5732" w:type="dxa"/>
          </w:tcPr>
          <w:p w14:paraId="2AEEA654" w14:textId="5ECEE704" w:rsidR="00527DE8" w:rsidRDefault="00527DE8"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(подпункт 11.3 пункта 11 Правил)</w:t>
            </w:r>
            <w:r>
              <w:rPr>
                <w:rFonts w:ascii="Times New Roman" w:hAnsi="Times New Roman"/>
                <w:sz w:val="20"/>
                <w:szCs w:val="20"/>
              </w:rPr>
              <w:t>.</w:t>
            </w:r>
          </w:p>
        </w:tc>
        <w:tc>
          <w:tcPr>
            <w:tcW w:w="1598" w:type="dxa"/>
          </w:tcPr>
          <w:p w14:paraId="206FB73D" w14:textId="42817C43"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Не требуется</w:t>
            </w:r>
          </w:p>
        </w:tc>
        <w:tc>
          <w:tcPr>
            <w:tcW w:w="4543" w:type="dxa"/>
          </w:tcPr>
          <w:p w14:paraId="78D56703" w14:textId="7C89012F" w:rsidR="00527DE8" w:rsidRPr="00F0789F" w:rsidRDefault="00527DE8"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Для лиц, указанных в подпунктах 1.4, 1.5 пункта 1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(пункт 11.5.18 пункта 18 Правил)</w:t>
            </w:r>
          </w:p>
        </w:tc>
        <w:tc>
          <w:tcPr>
            <w:tcW w:w="1914" w:type="dxa"/>
          </w:tcPr>
          <w:p w14:paraId="2DDDE5B6" w14:textId="77777777" w:rsidR="00527DE8" w:rsidRDefault="00527DE8" w:rsidP="00AF5C53">
            <w:pPr>
              <w:widowControl w:val="0"/>
              <w:autoSpaceDE w:val="0"/>
              <w:autoSpaceDN w:val="0"/>
              <w:adjustRightInd w:val="0"/>
              <w:jc w:val="center"/>
              <w:rPr>
                <w:rFonts w:ascii="Times New Roman" w:hAnsi="Times New Roman"/>
                <w:sz w:val="20"/>
                <w:szCs w:val="20"/>
              </w:rPr>
            </w:pPr>
          </w:p>
        </w:tc>
      </w:tr>
      <w:tr w:rsidR="00527DE8" w14:paraId="6A6B7B3C" w14:textId="77777777" w:rsidTr="002718BB">
        <w:tc>
          <w:tcPr>
            <w:tcW w:w="716" w:type="dxa"/>
          </w:tcPr>
          <w:p w14:paraId="3245172B" w14:textId="5F4794D5"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4.</w:t>
            </w:r>
          </w:p>
        </w:tc>
        <w:tc>
          <w:tcPr>
            <w:tcW w:w="5732" w:type="dxa"/>
          </w:tcPr>
          <w:p w14:paraId="1F96ABA2" w14:textId="321B69A7" w:rsidR="00527DE8" w:rsidRPr="00F0789F" w:rsidRDefault="00527DE8"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об устранении нарушений требований пунктов </w:t>
            </w:r>
            <w:hyperlink r:id="rId31" w:anchor="l82" w:history="1">
              <w:r w:rsidRPr="00F0789F">
                <w:rPr>
                  <w:rFonts w:ascii="Times New Roman" w:hAnsi="Times New Roman"/>
                  <w:sz w:val="20"/>
                  <w:szCs w:val="20"/>
                  <w:u w:val="single"/>
                </w:rPr>
                <w:t>2.2.1</w:t>
              </w:r>
            </w:hyperlink>
            <w:r w:rsidRPr="00F0789F">
              <w:rPr>
                <w:rFonts w:ascii="Times New Roman" w:hAnsi="Times New Roman"/>
                <w:sz w:val="20"/>
                <w:szCs w:val="20"/>
              </w:rPr>
              <w:t xml:space="preserve">, </w:t>
            </w:r>
            <w:hyperlink r:id="rId32" w:anchor="l134" w:history="1">
              <w:r w:rsidRPr="00F0789F">
                <w:rPr>
                  <w:rFonts w:ascii="Times New Roman" w:hAnsi="Times New Roman"/>
                  <w:sz w:val="20"/>
                  <w:szCs w:val="20"/>
                  <w:u w:val="single"/>
                </w:rPr>
                <w:t>2.3.14</w:t>
              </w:r>
            </w:hyperlink>
            <w:r w:rsidRPr="00F0789F">
              <w:rPr>
                <w:rFonts w:ascii="Times New Roman" w:hAnsi="Times New Roman"/>
                <w:sz w:val="20"/>
                <w:szCs w:val="20"/>
              </w:rPr>
              <w:t xml:space="preserve">, </w:t>
            </w:r>
            <w:hyperlink r:id="rId33" w:anchor="l135" w:history="1">
              <w:r w:rsidRPr="00F0789F">
                <w:rPr>
                  <w:rFonts w:ascii="Times New Roman" w:hAnsi="Times New Roman"/>
                  <w:sz w:val="20"/>
                  <w:szCs w:val="20"/>
                  <w:u w:val="single"/>
                </w:rPr>
                <w:t>2.3.15</w:t>
              </w:r>
            </w:hyperlink>
            <w:r w:rsidRPr="00F0789F">
              <w:rPr>
                <w:rFonts w:ascii="Times New Roman" w:hAnsi="Times New Roman"/>
                <w:sz w:val="20"/>
                <w:szCs w:val="20"/>
              </w:rPr>
              <w:t xml:space="preserve">, </w:t>
            </w:r>
            <w:hyperlink r:id="rId34" w:anchor="l286" w:history="1">
              <w:r w:rsidRPr="00F0789F">
                <w:rPr>
                  <w:rFonts w:ascii="Times New Roman" w:hAnsi="Times New Roman"/>
                  <w:sz w:val="20"/>
                  <w:szCs w:val="20"/>
                  <w:u w:val="single"/>
                </w:rPr>
                <w:t>2.8.1</w:t>
              </w:r>
            </w:hyperlink>
            <w:r w:rsidRPr="00F0789F">
              <w:rPr>
                <w:rFonts w:ascii="Times New Roman" w:hAnsi="Times New Roman"/>
                <w:sz w:val="20"/>
                <w:szCs w:val="20"/>
              </w:rPr>
              <w:t xml:space="preserve">, </w:t>
            </w:r>
            <w:hyperlink r:id="rId35" w:anchor="l870" w:history="1">
              <w:r w:rsidRPr="00F0789F">
                <w:rPr>
                  <w:rFonts w:ascii="Times New Roman" w:hAnsi="Times New Roman"/>
                  <w:sz w:val="20"/>
                  <w:szCs w:val="20"/>
                  <w:u w:val="single"/>
                </w:rPr>
                <w:t>6.2.52</w:t>
              </w:r>
            </w:hyperlink>
            <w:r w:rsidRPr="00F0789F">
              <w:rPr>
                <w:rFonts w:ascii="Times New Roman" w:hAnsi="Times New Roman"/>
                <w:sz w:val="20"/>
                <w:szCs w:val="20"/>
              </w:rPr>
              <w:t xml:space="preserve">, </w:t>
            </w:r>
            <w:hyperlink r:id="rId36" w:anchor="l887" w:history="1">
              <w:r w:rsidRPr="00F0789F">
                <w:rPr>
                  <w:rFonts w:ascii="Times New Roman" w:hAnsi="Times New Roman"/>
                  <w:sz w:val="20"/>
                  <w:szCs w:val="20"/>
                  <w:u w:val="single"/>
                </w:rPr>
                <w:t>6.2.62</w:t>
              </w:r>
            </w:hyperlink>
            <w:r w:rsidRPr="00F0789F">
              <w:rPr>
                <w:rFonts w:ascii="Times New Roman" w:hAnsi="Times New Roman"/>
                <w:sz w:val="20"/>
                <w:szCs w:val="20"/>
              </w:rPr>
              <w:t xml:space="preserve">, </w:t>
            </w:r>
            <w:hyperlink r:id="rId37" w:anchor="l1129" w:history="1">
              <w:r w:rsidRPr="00F0789F">
                <w:rPr>
                  <w:rFonts w:ascii="Times New Roman" w:hAnsi="Times New Roman"/>
                  <w:sz w:val="20"/>
                  <w:szCs w:val="20"/>
                  <w:u w:val="single"/>
                </w:rPr>
                <w:t>9.1.53</w:t>
              </w:r>
            </w:hyperlink>
            <w:r w:rsidRPr="00F0789F">
              <w:rPr>
                <w:rFonts w:ascii="Times New Roman" w:hAnsi="Times New Roman"/>
                <w:sz w:val="20"/>
                <w:szCs w:val="20"/>
              </w:rPr>
              <w:t xml:space="preserve">, </w:t>
            </w:r>
            <w:hyperlink r:id="rId38" w:anchor="l1153" w:history="1">
              <w:r w:rsidRPr="00F0789F">
                <w:rPr>
                  <w:rFonts w:ascii="Times New Roman" w:hAnsi="Times New Roman"/>
                  <w:sz w:val="20"/>
                  <w:szCs w:val="20"/>
                  <w:u w:val="single"/>
                </w:rPr>
                <w:t>9.2.9</w:t>
              </w:r>
            </w:hyperlink>
            <w:r w:rsidRPr="00F0789F">
              <w:rPr>
                <w:rFonts w:ascii="Times New Roman" w:hAnsi="Times New Roman"/>
                <w:sz w:val="20"/>
                <w:szCs w:val="20"/>
              </w:rPr>
              <w:t xml:space="preserve">, </w:t>
            </w:r>
            <w:hyperlink r:id="rId39" w:anchor="l1158" w:history="1">
              <w:r w:rsidRPr="00F0789F">
                <w:rPr>
                  <w:rFonts w:ascii="Times New Roman" w:hAnsi="Times New Roman"/>
                  <w:sz w:val="20"/>
                  <w:szCs w:val="20"/>
                  <w:u w:val="single"/>
                </w:rPr>
                <w:t>9.2.10</w:t>
              </w:r>
            </w:hyperlink>
            <w:r w:rsidRPr="00F0789F">
              <w:rPr>
                <w:rFonts w:ascii="Times New Roman" w:hAnsi="Times New Roman"/>
                <w:sz w:val="20"/>
                <w:szCs w:val="20"/>
              </w:rPr>
              <w:t xml:space="preserve">, </w:t>
            </w:r>
            <w:hyperlink r:id="rId40" w:anchor="l1160" w:history="1">
              <w:r w:rsidRPr="00F0789F">
                <w:rPr>
                  <w:rFonts w:ascii="Times New Roman" w:hAnsi="Times New Roman"/>
                  <w:sz w:val="20"/>
                  <w:szCs w:val="20"/>
                  <w:u w:val="single"/>
                </w:rPr>
                <w:t>9.2.12</w:t>
              </w:r>
            </w:hyperlink>
            <w:r w:rsidRPr="00F0789F">
              <w:rPr>
                <w:rFonts w:ascii="Times New Roman" w:hAnsi="Times New Roman"/>
                <w:sz w:val="20"/>
                <w:szCs w:val="20"/>
              </w:rPr>
              <w:t xml:space="preserve">, </w:t>
            </w:r>
            <w:hyperlink r:id="rId41" w:anchor="l1160" w:history="1">
              <w:r w:rsidRPr="00F0789F">
                <w:rPr>
                  <w:rFonts w:ascii="Times New Roman" w:hAnsi="Times New Roman"/>
                  <w:sz w:val="20"/>
                  <w:szCs w:val="20"/>
                  <w:u w:val="single"/>
                </w:rPr>
                <w:t>9.2.13</w:t>
              </w:r>
            </w:hyperlink>
            <w:r w:rsidRPr="00F0789F">
              <w:rPr>
                <w:rFonts w:ascii="Times New Roman" w:hAnsi="Times New Roman"/>
                <w:sz w:val="20"/>
                <w:szCs w:val="20"/>
              </w:rPr>
              <w:t xml:space="preserve">, </w:t>
            </w:r>
            <w:hyperlink r:id="rId42" w:anchor="l1183" w:history="1">
              <w:r w:rsidRPr="00F0789F">
                <w:rPr>
                  <w:rFonts w:ascii="Times New Roman" w:hAnsi="Times New Roman"/>
                  <w:sz w:val="20"/>
                  <w:szCs w:val="20"/>
                  <w:u w:val="single"/>
                </w:rPr>
                <w:t>9.2.20</w:t>
              </w:r>
            </w:hyperlink>
            <w:r w:rsidRPr="00F0789F">
              <w:rPr>
                <w:rFonts w:ascii="Times New Roman" w:hAnsi="Times New Roman"/>
                <w:sz w:val="20"/>
                <w:szCs w:val="20"/>
              </w:rPr>
              <w:t xml:space="preserve">, </w:t>
            </w:r>
            <w:hyperlink r:id="rId43" w:anchor="l1193" w:history="1">
              <w:r w:rsidRPr="00F0789F">
                <w:rPr>
                  <w:rFonts w:ascii="Times New Roman" w:hAnsi="Times New Roman"/>
                  <w:sz w:val="20"/>
                  <w:szCs w:val="20"/>
                  <w:u w:val="single"/>
                </w:rPr>
                <w:t>9.3.10</w:t>
              </w:r>
            </w:hyperlink>
            <w:r w:rsidRPr="00F0789F">
              <w:rPr>
                <w:rFonts w:ascii="Times New Roman" w:hAnsi="Times New Roman"/>
                <w:sz w:val="20"/>
                <w:szCs w:val="20"/>
              </w:rPr>
              <w:t xml:space="preserve">, </w:t>
            </w:r>
            <w:hyperlink r:id="rId44" w:anchor="l1195" w:history="1">
              <w:r w:rsidRPr="00F0789F">
                <w:rPr>
                  <w:rFonts w:ascii="Times New Roman" w:hAnsi="Times New Roman"/>
                  <w:sz w:val="20"/>
                  <w:szCs w:val="20"/>
                  <w:u w:val="single"/>
                </w:rPr>
                <w:t>9.3.11</w:t>
              </w:r>
            </w:hyperlink>
            <w:r w:rsidRPr="00F0789F">
              <w:rPr>
                <w:rFonts w:ascii="Times New Roman" w:hAnsi="Times New Roman"/>
                <w:sz w:val="20"/>
                <w:szCs w:val="20"/>
              </w:rPr>
              <w:t xml:space="preserve">, </w:t>
            </w:r>
            <w:hyperlink r:id="rId45" w:anchor="l1203" w:history="1">
              <w:r w:rsidRPr="00F0789F">
                <w:rPr>
                  <w:rFonts w:ascii="Times New Roman" w:hAnsi="Times New Roman"/>
                  <w:sz w:val="20"/>
                  <w:szCs w:val="20"/>
                  <w:u w:val="single"/>
                </w:rPr>
                <w:t>9.3.19</w:t>
              </w:r>
            </w:hyperlink>
            <w:r w:rsidRPr="00F0789F">
              <w:rPr>
                <w:rFonts w:ascii="Times New Roman" w:hAnsi="Times New Roman"/>
                <w:sz w:val="20"/>
                <w:szCs w:val="20"/>
              </w:rPr>
              <w:t xml:space="preserve">, </w:t>
            </w:r>
            <w:hyperlink r:id="rId46" w:anchor="l1216" w:history="1">
              <w:r w:rsidRPr="00F0789F">
                <w:rPr>
                  <w:rFonts w:ascii="Times New Roman" w:hAnsi="Times New Roman"/>
                  <w:sz w:val="20"/>
                  <w:szCs w:val="20"/>
                  <w:u w:val="single"/>
                </w:rPr>
                <w:t>9.3.24</w:t>
              </w:r>
            </w:hyperlink>
            <w:r w:rsidRPr="00F0789F">
              <w:rPr>
                <w:rFonts w:ascii="Times New Roman" w:hAnsi="Times New Roman"/>
                <w:sz w:val="20"/>
                <w:szCs w:val="20"/>
              </w:rPr>
              <w:t xml:space="preserve">, </w:t>
            </w:r>
            <w:hyperlink r:id="rId47" w:anchor="l1219" w:history="1">
              <w:r w:rsidRPr="00F0789F">
                <w:rPr>
                  <w:rFonts w:ascii="Times New Roman" w:hAnsi="Times New Roman"/>
                  <w:sz w:val="20"/>
                  <w:szCs w:val="20"/>
                  <w:u w:val="single"/>
                </w:rPr>
                <w:t>9.3.25</w:t>
              </w:r>
            </w:hyperlink>
            <w:r w:rsidRPr="00F0789F">
              <w:rPr>
                <w:rFonts w:ascii="Times New Roman" w:hAnsi="Times New Roman"/>
                <w:sz w:val="20"/>
                <w:szCs w:val="20"/>
              </w:rPr>
              <w:t xml:space="preserve">, </w:t>
            </w:r>
            <w:hyperlink r:id="rId48" w:anchor="l1281" w:history="1">
              <w:r w:rsidRPr="00F0789F">
                <w:rPr>
                  <w:rFonts w:ascii="Times New Roman" w:hAnsi="Times New Roman"/>
                  <w:sz w:val="20"/>
                  <w:szCs w:val="20"/>
                  <w:u w:val="single"/>
                </w:rPr>
                <w:t>10.1.9</w:t>
              </w:r>
            </w:hyperlink>
            <w:r w:rsidRPr="00F0789F">
              <w:rPr>
                <w:rFonts w:ascii="Times New Roman" w:hAnsi="Times New Roman"/>
                <w:sz w:val="20"/>
                <w:szCs w:val="20"/>
              </w:rPr>
              <w:t xml:space="preserve">, </w:t>
            </w:r>
            <w:hyperlink r:id="rId49" w:anchor="l1387" w:history="1">
              <w:r w:rsidRPr="00F0789F">
                <w:rPr>
                  <w:rFonts w:ascii="Times New Roman" w:hAnsi="Times New Roman"/>
                  <w:sz w:val="20"/>
                  <w:szCs w:val="20"/>
                  <w:u w:val="single"/>
                </w:rPr>
                <w:t>11.1</w:t>
              </w:r>
            </w:hyperlink>
            <w:r w:rsidRPr="00F0789F">
              <w:rPr>
                <w:rFonts w:ascii="Times New Roman" w:hAnsi="Times New Roman"/>
                <w:sz w:val="20"/>
                <w:szCs w:val="20"/>
              </w:rPr>
              <w:t xml:space="preserve">, </w:t>
            </w:r>
            <w:hyperlink r:id="rId50" w:anchor="l1391" w:history="1">
              <w:r w:rsidRPr="00F0789F">
                <w:rPr>
                  <w:rFonts w:ascii="Times New Roman" w:hAnsi="Times New Roman"/>
                  <w:sz w:val="20"/>
                  <w:szCs w:val="20"/>
                  <w:u w:val="single"/>
                </w:rPr>
                <w:t>11.2</w:t>
              </w:r>
            </w:hyperlink>
            <w:r w:rsidRPr="00F0789F">
              <w:rPr>
                <w:rFonts w:ascii="Times New Roman" w:hAnsi="Times New Roman"/>
                <w:sz w:val="20"/>
                <w:szCs w:val="20"/>
              </w:rPr>
              <w:t xml:space="preserve">, </w:t>
            </w:r>
            <w:hyperlink r:id="rId51" w:anchor="l1396" w:history="1">
              <w:r w:rsidRPr="00F0789F">
                <w:rPr>
                  <w:rFonts w:ascii="Times New Roman" w:hAnsi="Times New Roman"/>
                  <w:sz w:val="20"/>
                  <w:szCs w:val="20"/>
                  <w:u w:val="single"/>
                </w:rPr>
                <w:t>11.5</w:t>
              </w:r>
            </w:hyperlink>
            <w:r w:rsidRPr="00F0789F">
              <w:rPr>
                <w:rFonts w:ascii="Times New Roman" w:hAnsi="Times New Roman"/>
                <w:sz w:val="20"/>
                <w:szCs w:val="20"/>
              </w:rPr>
              <w:t xml:space="preserve"> Правил технической эксплуатации тепловых энергоустановок, пунктов </w:t>
            </w:r>
            <w:hyperlink r:id="rId52" w:anchor="l1607" w:history="1">
              <w:r w:rsidRPr="00F0789F">
                <w:rPr>
                  <w:rFonts w:ascii="Times New Roman" w:hAnsi="Times New Roman"/>
                  <w:sz w:val="20"/>
                  <w:szCs w:val="20"/>
                  <w:u w:val="single"/>
                </w:rPr>
                <w:t>394</w:t>
              </w:r>
            </w:hyperlink>
            <w:r w:rsidRPr="00F0789F">
              <w:rPr>
                <w:rFonts w:ascii="Times New Roman" w:hAnsi="Times New Roman"/>
                <w:sz w:val="20"/>
                <w:szCs w:val="20"/>
              </w:rPr>
              <w:t xml:space="preserve">, </w:t>
            </w:r>
            <w:hyperlink r:id="rId53" w:anchor="l537" w:history="1">
              <w:r w:rsidRPr="00F0789F">
                <w:rPr>
                  <w:rFonts w:ascii="Times New Roman" w:hAnsi="Times New Roman"/>
                  <w:sz w:val="20"/>
                  <w:szCs w:val="20"/>
                  <w:u w:val="single"/>
                </w:rPr>
                <w:t>396</w:t>
              </w:r>
            </w:hyperlink>
            <w:r w:rsidRPr="00F0789F">
              <w:rPr>
                <w:rFonts w:ascii="Times New Roman" w:hAnsi="Times New Roman"/>
                <w:sz w:val="20"/>
                <w:szCs w:val="20"/>
              </w:rPr>
              <w:t xml:space="preserve"> - </w:t>
            </w:r>
            <w:hyperlink r:id="rId54" w:anchor="l1617" w:history="1">
              <w:r w:rsidRPr="00F0789F">
                <w:rPr>
                  <w:rFonts w:ascii="Times New Roman" w:hAnsi="Times New Roman"/>
                  <w:sz w:val="20"/>
                  <w:szCs w:val="20"/>
                  <w:u w:val="single"/>
                </w:rPr>
                <w:t>399</w:t>
              </w:r>
            </w:hyperlink>
            <w:r w:rsidRPr="00F0789F">
              <w:rPr>
                <w:rFonts w:ascii="Times New Roman" w:hAnsi="Times New Roman"/>
                <w:sz w:val="20"/>
                <w:szCs w:val="20"/>
              </w:rPr>
              <w:t xml:space="preserve">, </w:t>
            </w:r>
            <w:hyperlink r:id="rId55" w:anchor="l554" w:history="1">
              <w:r w:rsidRPr="00F0789F">
                <w:rPr>
                  <w:rFonts w:ascii="Times New Roman" w:hAnsi="Times New Roman"/>
                  <w:sz w:val="20"/>
                  <w:szCs w:val="20"/>
                  <w:u w:val="single"/>
                </w:rPr>
                <w:t>403</w:t>
              </w:r>
            </w:hyperlink>
            <w:r w:rsidRPr="00F0789F">
              <w:rPr>
                <w:rFonts w:ascii="Times New Roman" w:hAnsi="Times New Roman"/>
                <w:sz w:val="20"/>
                <w:szCs w:val="20"/>
              </w:rPr>
              <w:t xml:space="preserve"> Правил промышленной безопасности (подпункт 11.4 пункта 11 Правил)</w:t>
            </w:r>
          </w:p>
        </w:tc>
        <w:tc>
          <w:tcPr>
            <w:tcW w:w="1598" w:type="dxa"/>
          </w:tcPr>
          <w:p w14:paraId="7243259D" w14:textId="60B0EC41"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7E64697A" w14:textId="77777777" w:rsidR="00527DE8" w:rsidRDefault="00527DE8"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Исполнение Правил технической эксплуатации тепловых энергоустановок, утвержденных Приказом Минэнерго России от 24.03.2003г. №115</w:t>
            </w:r>
          </w:p>
          <w:p w14:paraId="6D2F74CA" w14:textId="77777777" w:rsidR="00527DE8" w:rsidRPr="00F0789F" w:rsidRDefault="00527DE8"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(в случаях, предусмотренных </w:t>
            </w:r>
            <w:hyperlink r:id="rId56" w:anchor="l954" w:history="1">
              <w:r w:rsidRPr="00F0789F">
                <w:rPr>
                  <w:rFonts w:ascii="Times New Roman" w:hAnsi="Times New Roman"/>
                  <w:sz w:val="20"/>
                  <w:szCs w:val="20"/>
                  <w:u w:val="single"/>
                </w:rPr>
                <w:t>пунктом 2</w:t>
              </w:r>
            </w:hyperlink>
            <w:r w:rsidRPr="00F0789F">
              <w:rPr>
                <w:rFonts w:ascii="Times New Roman" w:hAnsi="Times New Roman"/>
                <w:sz w:val="20"/>
                <w:szCs w:val="20"/>
              </w:rPr>
              <w:t xml:space="preserve"> части 1 статьи 4.1 Федерального закона о теплоснабжении и абзацем вторым </w:t>
            </w:r>
            <w:hyperlink r:id="rId57" w:anchor="l894" w:history="1">
              <w:r w:rsidRPr="00F0789F">
                <w:rPr>
                  <w:rFonts w:ascii="Times New Roman" w:hAnsi="Times New Roman"/>
                  <w:sz w:val="20"/>
                  <w:szCs w:val="20"/>
                  <w:u w:val="single"/>
                </w:rPr>
                <w:t>пункта 2</w:t>
              </w:r>
            </w:hyperlink>
            <w:r w:rsidRPr="00F0789F">
              <w:rPr>
                <w:rFonts w:ascii="Times New Roman" w:hAnsi="Times New Roman"/>
                <w:sz w:val="20"/>
                <w:szCs w:val="20"/>
              </w:rPr>
              <w:t xml:space="preserve"> статьи 5 Федерального закона о промышленной безопасности), в комиссию по оценке готовности к отопительному периоду</w:t>
            </w:r>
          </w:p>
          <w:p w14:paraId="1506E7FB" w14:textId="50A052CE" w:rsidR="00527DE8" w:rsidRPr="00F0789F" w:rsidRDefault="00527DE8"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(подпункт 11.4 пункта 11 Правил)</w:t>
            </w:r>
          </w:p>
        </w:tc>
        <w:tc>
          <w:tcPr>
            <w:tcW w:w="1914" w:type="dxa"/>
          </w:tcPr>
          <w:p w14:paraId="3F074486"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44FE4A0C" w14:textId="14DCA080" w:rsidR="00527DE8"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527DE8" w14:paraId="1649A0BD" w14:textId="77777777" w:rsidTr="002718BB">
        <w:tc>
          <w:tcPr>
            <w:tcW w:w="716" w:type="dxa"/>
          </w:tcPr>
          <w:p w14:paraId="63F74BD8" w14:textId="4E5555A6"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5.</w:t>
            </w:r>
          </w:p>
        </w:tc>
        <w:tc>
          <w:tcPr>
            <w:tcW w:w="5732" w:type="dxa"/>
          </w:tcPr>
          <w:p w14:paraId="2125883E" w14:textId="7396873B" w:rsidR="00527DE8" w:rsidRPr="00F0789F" w:rsidRDefault="00527DE8"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 xml:space="preserve">Выполнить иные мероприятия, направленные на устранение проблем, выявленных по результатам анализа прохождения предыдущих трех отопительных периодов, произошедших аварийных ситуаций при теплоснабжении в прошлые три отопительных периода (пункт п Правил).   </w:t>
            </w:r>
          </w:p>
        </w:tc>
        <w:tc>
          <w:tcPr>
            <w:tcW w:w="1598" w:type="dxa"/>
          </w:tcPr>
          <w:p w14:paraId="37E88625" w14:textId="70CED4FD"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6E6F0830" w14:textId="49CDD47D" w:rsidR="00527DE8" w:rsidRDefault="00527DE8"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Подтверждающие документы.</w:t>
            </w:r>
          </w:p>
        </w:tc>
        <w:tc>
          <w:tcPr>
            <w:tcW w:w="1914" w:type="dxa"/>
          </w:tcPr>
          <w:p w14:paraId="6F05FD7A"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349A15F8" w14:textId="53DA2D40" w:rsidR="00527DE8"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527DE8" w14:paraId="186CE552" w14:textId="77777777" w:rsidTr="002718BB">
        <w:tc>
          <w:tcPr>
            <w:tcW w:w="716" w:type="dxa"/>
          </w:tcPr>
          <w:p w14:paraId="5E25673C" w14:textId="18747F6B"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6.</w:t>
            </w:r>
          </w:p>
        </w:tc>
        <w:tc>
          <w:tcPr>
            <w:tcW w:w="5732" w:type="dxa"/>
          </w:tcPr>
          <w:p w14:paraId="5BF6452F" w14:textId="1DD975B5" w:rsidR="00527DE8" w:rsidRDefault="00527DE8" w:rsidP="00527DE8">
            <w:pPr>
              <w:widowControl w:val="0"/>
              <w:autoSpaceDE w:val="0"/>
              <w:autoSpaceDN w:val="0"/>
              <w:adjustRightInd w:val="0"/>
              <w:jc w:val="both"/>
              <w:rPr>
                <w:rFonts w:ascii="Times New Roman" w:hAnsi="Times New Roman"/>
                <w:sz w:val="20"/>
                <w:szCs w:val="20"/>
              </w:rPr>
            </w:pPr>
            <w:r w:rsidRPr="00F0789F">
              <w:rPr>
                <w:rFonts w:ascii="Times New Roman" w:hAnsi="Times New Roman"/>
                <w:sz w:val="20"/>
                <w:szCs w:val="20"/>
              </w:rPr>
              <w:t xml:space="preserve">Обеспечить выполнение плана подготовки к отопительному периоду, предусмотренного пунктом 3 Правил, и составленного с учетом </w:t>
            </w:r>
            <w:hyperlink r:id="rId58" w:anchor="l1387" w:history="1">
              <w:r w:rsidRPr="00F0789F">
                <w:rPr>
                  <w:rFonts w:ascii="Times New Roman" w:hAnsi="Times New Roman"/>
                  <w:sz w:val="20"/>
                  <w:szCs w:val="20"/>
                  <w:u w:val="single"/>
                </w:rPr>
                <w:t>пункта 11.1</w:t>
              </w:r>
            </w:hyperlink>
            <w:r w:rsidRPr="00F0789F">
              <w:rPr>
                <w:rFonts w:ascii="Times New Roman" w:hAnsi="Times New Roman"/>
                <w:sz w:val="20"/>
                <w:szCs w:val="20"/>
              </w:rPr>
              <w:t xml:space="preserve"> Правил технической эксплуатации тепловых энергоустановок (подпункт 11.5 пункта 11 Правил)</w:t>
            </w:r>
            <w:r w:rsidR="002718BB">
              <w:rPr>
                <w:rFonts w:ascii="Times New Roman" w:hAnsi="Times New Roman"/>
                <w:sz w:val="20"/>
                <w:szCs w:val="20"/>
              </w:rPr>
              <w:t>.</w:t>
            </w:r>
          </w:p>
        </w:tc>
        <w:tc>
          <w:tcPr>
            <w:tcW w:w="1598" w:type="dxa"/>
          </w:tcPr>
          <w:p w14:paraId="11C8F47E" w14:textId="1DB28CB8"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65584623" w14:textId="65CD2910" w:rsidR="00527DE8" w:rsidRDefault="00527DE8"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Утвержденный п</w:t>
            </w:r>
            <w:r w:rsidRPr="00F0789F">
              <w:rPr>
                <w:rFonts w:ascii="Times New Roman" w:hAnsi="Times New Roman"/>
                <w:sz w:val="20"/>
                <w:szCs w:val="20"/>
              </w:rPr>
              <w:t>лан подготовки к отопительному периоду</w:t>
            </w:r>
            <w:r>
              <w:rPr>
                <w:rFonts w:ascii="Times New Roman" w:hAnsi="Times New Roman"/>
                <w:sz w:val="20"/>
                <w:szCs w:val="20"/>
              </w:rPr>
              <w:t>.</w:t>
            </w:r>
          </w:p>
        </w:tc>
        <w:tc>
          <w:tcPr>
            <w:tcW w:w="1914" w:type="dxa"/>
          </w:tcPr>
          <w:p w14:paraId="7406DADF"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068787AE" w14:textId="4607890F" w:rsidR="00527DE8"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r w:rsidR="00527DE8" w14:paraId="76F99603" w14:textId="77777777" w:rsidTr="002718BB">
        <w:tc>
          <w:tcPr>
            <w:tcW w:w="716" w:type="dxa"/>
          </w:tcPr>
          <w:p w14:paraId="756F03DE" w14:textId="302A436B"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lastRenderedPageBreak/>
              <w:t>7.</w:t>
            </w:r>
          </w:p>
        </w:tc>
        <w:tc>
          <w:tcPr>
            <w:tcW w:w="5732" w:type="dxa"/>
          </w:tcPr>
          <w:p w14:paraId="3EF4485F" w14:textId="30E6B5CE" w:rsidR="00527DE8" w:rsidRDefault="00527DE8"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Выполнить заполнение оценочного листа и предоставить его в комиссию по оценке обеспечения готовности к отопительному периоду (Приложение 4 к Порядку проведения оценки обеспечения готовности к отопительному периоду, утвержденному приказом Минэнерго России от 13 ноября 2024г. №2234</w:t>
            </w:r>
            <w:r w:rsidR="002718BB">
              <w:rPr>
                <w:rFonts w:ascii="Times New Roman" w:hAnsi="Times New Roman"/>
                <w:sz w:val="20"/>
                <w:szCs w:val="20"/>
              </w:rPr>
              <w:t>).</w:t>
            </w:r>
          </w:p>
        </w:tc>
        <w:tc>
          <w:tcPr>
            <w:tcW w:w="1598" w:type="dxa"/>
          </w:tcPr>
          <w:p w14:paraId="3C892D91" w14:textId="0C4A6A11" w:rsidR="00527DE8" w:rsidRDefault="00527DE8" w:rsidP="00527D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До 10.08.2025г.</w:t>
            </w:r>
          </w:p>
        </w:tc>
        <w:tc>
          <w:tcPr>
            <w:tcW w:w="4543" w:type="dxa"/>
          </w:tcPr>
          <w:p w14:paraId="75A5F155" w14:textId="1DD3D24A" w:rsidR="00527DE8" w:rsidRPr="00F0789F" w:rsidRDefault="00527DE8" w:rsidP="00527D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Заполненный оценочный лист.</w:t>
            </w:r>
          </w:p>
        </w:tc>
        <w:tc>
          <w:tcPr>
            <w:tcW w:w="1914" w:type="dxa"/>
          </w:tcPr>
          <w:p w14:paraId="2A21DB98" w14:textId="77777777" w:rsidR="00AF5C53" w:rsidRDefault="00AF5C53" w:rsidP="00AF5C53">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Директор</w:t>
            </w:r>
          </w:p>
          <w:p w14:paraId="7A284C07" w14:textId="6FF21335" w:rsidR="00527DE8" w:rsidRDefault="00AF5C53" w:rsidP="00AF5C53">
            <w:pPr>
              <w:widowControl w:val="0"/>
              <w:autoSpaceDE w:val="0"/>
              <w:autoSpaceDN w:val="0"/>
              <w:adjustRightInd w:val="0"/>
              <w:jc w:val="center"/>
              <w:rPr>
                <w:rFonts w:ascii="Times New Roman" w:hAnsi="Times New Roman"/>
                <w:sz w:val="20"/>
                <w:szCs w:val="20"/>
              </w:rPr>
            </w:pPr>
            <w:proofErr w:type="spellStart"/>
            <w:r>
              <w:rPr>
                <w:rFonts w:ascii="Times New Roman" w:hAnsi="Times New Roman"/>
                <w:sz w:val="20"/>
                <w:szCs w:val="20"/>
              </w:rPr>
              <w:t>Валитов</w:t>
            </w:r>
            <w:proofErr w:type="spellEnd"/>
            <w:r>
              <w:rPr>
                <w:rFonts w:ascii="Times New Roman" w:hAnsi="Times New Roman"/>
                <w:sz w:val="20"/>
                <w:szCs w:val="20"/>
              </w:rPr>
              <w:t xml:space="preserve"> АА.</w:t>
            </w:r>
          </w:p>
        </w:tc>
      </w:tr>
    </w:tbl>
    <w:p w14:paraId="19881DF3" w14:textId="15F1A209" w:rsidR="005D2D0E" w:rsidRDefault="005D2D0E" w:rsidP="005D2D0E">
      <w:pPr>
        <w:widowControl w:val="0"/>
        <w:autoSpaceDE w:val="0"/>
        <w:autoSpaceDN w:val="0"/>
        <w:adjustRightInd w:val="0"/>
        <w:spacing w:after="0" w:line="240" w:lineRule="auto"/>
        <w:jc w:val="both"/>
        <w:rPr>
          <w:rFonts w:ascii="Times New Roman" w:hAnsi="Times New Roman"/>
          <w:sz w:val="20"/>
          <w:szCs w:val="20"/>
        </w:rPr>
      </w:pPr>
    </w:p>
    <w:p w14:paraId="71E1F3EE" w14:textId="77777777" w:rsidR="005D2D0E" w:rsidRDefault="005D2D0E" w:rsidP="00FF2BFC">
      <w:pPr>
        <w:widowControl w:val="0"/>
        <w:autoSpaceDE w:val="0"/>
        <w:autoSpaceDN w:val="0"/>
        <w:adjustRightInd w:val="0"/>
        <w:spacing w:after="0" w:line="240" w:lineRule="auto"/>
        <w:jc w:val="right"/>
        <w:rPr>
          <w:rFonts w:ascii="Times New Roman" w:hAnsi="Times New Roman"/>
          <w:sz w:val="20"/>
          <w:szCs w:val="20"/>
        </w:rPr>
      </w:pPr>
    </w:p>
    <w:p w14:paraId="79786467" w14:textId="69BF0B36" w:rsidR="005D2D0E" w:rsidRPr="00742A74" w:rsidRDefault="002718BB" w:rsidP="002718BB">
      <w:pPr>
        <w:widowControl w:val="0"/>
        <w:autoSpaceDE w:val="0"/>
        <w:autoSpaceDN w:val="0"/>
        <w:adjustRightInd w:val="0"/>
        <w:spacing w:after="0" w:line="240" w:lineRule="auto"/>
        <w:rPr>
          <w:rFonts w:ascii="Times New Roman" w:hAnsi="Times New Roman"/>
          <w:sz w:val="24"/>
          <w:szCs w:val="24"/>
        </w:rPr>
      </w:pPr>
      <w:r w:rsidRPr="00742A74">
        <w:rPr>
          <w:rFonts w:ascii="Times New Roman" w:hAnsi="Times New Roman"/>
          <w:sz w:val="24"/>
          <w:szCs w:val="24"/>
        </w:rPr>
        <w:t xml:space="preserve">Исполнитель: </w:t>
      </w:r>
      <w:r w:rsidR="00AF5C53">
        <w:rPr>
          <w:rFonts w:ascii="Times New Roman" w:hAnsi="Times New Roman"/>
          <w:sz w:val="24"/>
          <w:szCs w:val="24"/>
        </w:rPr>
        <w:t xml:space="preserve">___________ А.А. </w:t>
      </w:r>
      <w:proofErr w:type="spellStart"/>
      <w:r w:rsidR="00AF5C53">
        <w:rPr>
          <w:rFonts w:ascii="Times New Roman" w:hAnsi="Times New Roman"/>
          <w:sz w:val="24"/>
          <w:szCs w:val="24"/>
        </w:rPr>
        <w:t>Валитов</w:t>
      </w:r>
      <w:proofErr w:type="spellEnd"/>
    </w:p>
    <w:p w14:paraId="07370001" w14:textId="77777777" w:rsidR="005D2D0E" w:rsidRPr="002E0521" w:rsidRDefault="005D2D0E" w:rsidP="00FF2BFC">
      <w:pPr>
        <w:widowControl w:val="0"/>
        <w:autoSpaceDE w:val="0"/>
        <w:autoSpaceDN w:val="0"/>
        <w:adjustRightInd w:val="0"/>
        <w:spacing w:after="0" w:line="240" w:lineRule="auto"/>
        <w:jc w:val="right"/>
        <w:rPr>
          <w:rFonts w:ascii="Times New Roman" w:hAnsi="Times New Roman"/>
          <w:sz w:val="20"/>
          <w:szCs w:val="20"/>
        </w:rPr>
      </w:pPr>
    </w:p>
    <w:p w14:paraId="4FBBE13E" w14:textId="49C9903B" w:rsidR="00FF2BFC" w:rsidRDefault="00FF2BFC" w:rsidP="00FF2BFC">
      <w:pPr>
        <w:widowControl w:val="0"/>
        <w:autoSpaceDE w:val="0"/>
        <w:autoSpaceDN w:val="0"/>
        <w:adjustRightInd w:val="0"/>
        <w:spacing w:after="0" w:line="240" w:lineRule="auto"/>
        <w:jc w:val="both"/>
        <w:rPr>
          <w:rFonts w:ascii="Times New Roman" w:hAnsi="Times New Roman"/>
          <w:sz w:val="24"/>
          <w:szCs w:val="24"/>
        </w:rPr>
      </w:pPr>
    </w:p>
    <w:p w14:paraId="54AF0432" w14:textId="77777777" w:rsidR="009B2711" w:rsidRDefault="009B2711" w:rsidP="00FF2BFC">
      <w:pPr>
        <w:widowControl w:val="0"/>
        <w:autoSpaceDE w:val="0"/>
        <w:autoSpaceDN w:val="0"/>
        <w:adjustRightInd w:val="0"/>
        <w:spacing w:after="0" w:line="240" w:lineRule="auto"/>
        <w:jc w:val="both"/>
        <w:rPr>
          <w:rFonts w:ascii="Times New Roman" w:hAnsi="Times New Roman"/>
          <w:sz w:val="24"/>
          <w:szCs w:val="24"/>
        </w:rPr>
      </w:pPr>
    </w:p>
    <w:sectPr w:rsidR="009B2711" w:rsidSect="005D2D0E">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13A7A"/>
    <w:rsid w:val="000B1F9F"/>
    <w:rsid w:val="001254B7"/>
    <w:rsid w:val="00162292"/>
    <w:rsid w:val="00174499"/>
    <w:rsid w:val="001813A2"/>
    <w:rsid w:val="00246D17"/>
    <w:rsid w:val="002718BB"/>
    <w:rsid w:val="002C16B6"/>
    <w:rsid w:val="002C7C66"/>
    <w:rsid w:val="002E0521"/>
    <w:rsid w:val="00304166"/>
    <w:rsid w:val="00317E5C"/>
    <w:rsid w:val="00336197"/>
    <w:rsid w:val="00336AE7"/>
    <w:rsid w:val="003414E6"/>
    <w:rsid w:val="00380A06"/>
    <w:rsid w:val="00386FE5"/>
    <w:rsid w:val="00394D3C"/>
    <w:rsid w:val="003F66A4"/>
    <w:rsid w:val="00404AB0"/>
    <w:rsid w:val="00527DE8"/>
    <w:rsid w:val="0053375D"/>
    <w:rsid w:val="00583982"/>
    <w:rsid w:val="005D2D0E"/>
    <w:rsid w:val="005E2287"/>
    <w:rsid w:val="0068634A"/>
    <w:rsid w:val="006B1472"/>
    <w:rsid w:val="006B41D9"/>
    <w:rsid w:val="006B57AD"/>
    <w:rsid w:val="00716895"/>
    <w:rsid w:val="00742A74"/>
    <w:rsid w:val="007A2FAC"/>
    <w:rsid w:val="007D3219"/>
    <w:rsid w:val="00855395"/>
    <w:rsid w:val="008A609C"/>
    <w:rsid w:val="00913A7A"/>
    <w:rsid w:val="0093465B"/>
    <w:rsid w:val="00941945"/>
    <w:rsid w:val="00944D94"/>
    <w:rsid w:val="009968DC"/>
    <w:rsid w:val="009B2711"/>
    <w:rsid w:val="009C0DB0"/>
    <w:rsid w:val="00A942F2"/>
    <w:rsid w:val="00AC0827"/>
    <w:rsid w:val="00AC6695"/>
    <w:rsid w:val="00AE2891"/>
    <w:rsid w:val="00AF3F00"/>
    <w:rsid w:val="00AF5C53"/>
    <w:rsid w:val="00B12CBA"/>
    <w:rsid w:val="00B70927"/>
    <w:rsid w:val="00BA741F"/>
    <w:rsid w:val="00BE3025"/>
    <w:rsid w:val="00BF19D6"/>
    <w:rsid w:val="00CF3F7B"/>
    <w:rsid w:val="00D23B8E"/>
    <w:rsid w:val="00D53E18"/>
    <w:rsid w:val="00D6152E"/>
    <w:rsid w:val="00DA240B"/>
    <w:rsid w:val="00E0153E"/>
    <w:rsid w:val="00E7411F"/>
    <w:rsid w:val="00E85948"/>
    <w:rsid w:val="00EC3FC2"/>
    <w:rsid w:val="00F35B8D"/>
    <w:rsid w:val="00F432FC"/>
    <w:rsid w:val="00F47B65"/>
    <w:rsid w:val="00F53A0E"/>
    <w:rsid w:val="00F663A0"/>
    <w:rsid w:val="00FF2BFC"/>
    <w:rsid w:val="00FF6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5472B"/>
  <w15:docId w15:val="{F5D1CA6E-7CF1-4AF6-A21D-120E5B68F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BFC"/>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53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9886" TargetMode="External"/><Relationship Id="rId18" Type="http://schemas.openxmlformats.org/officeDocument/2006/relationships/hyperlink" Target="https://normativ.kontur.ru/document?moduleid=1&amp;documentid=49886" TargetMode="External"/><Relationship Id="rId26" Type="http://schemas.openxmlformats.org/officeDocument/2006/relationships/hyperlink" Target="https://normativ.kontur.ru/document?moduleid=1&amp;documentid=62974" TargetMode="External"/><Relationship Id="rId39" Type="http://schemas.openxmlformats.org/officeDocument/2006/relationships/hyperlink" Target="https://normativ.kontur.ru/document?moduleid=1&amp;documentid=49886" TargetMode="External"/><Relationship Id="rId21" Type="http://schemas.openxmlformats.org/officeDocument/2006/relationships/hyperlink" Target="https://normativ.kontur.ru/document?moduleid=1&amp;documentid=476930" TargetMode="External"/><Relationship Id="rId34" Type="http://schemas.openxmlformats.org/officeDocument/2006/relationships/hyperlink" Target="https://normativ.kontur.ru/document?moduleid=1&amp;documentid=49886" TargetMode="External"/><Relationship Id="rId42" Type="http://schemas.openxmlformats.org/officeDocument/2006/relationships/hyperlink" Target="https://normativ.kontur.ru/document?moduleid=1&amp;documentid=49886" TargetMode="External"/><Relationship Id="rId47" Type="http://schemas.openxmlformats.org/officeDocument/2006/relationships/hyperlink" Target="https://normativ.kontur.ru/document?moduleid=1&amp;documentid=49886" TargetMode="External"/><Relationship Id="rId50" Type="http://schemas.openxmlformats.org/officeDocument/2006/relationships/hyperlink" Target="https://normativ.kontur.ru/document?moduleid=1&amp;documentid=49886" TargetMode="External"/><Relationship Id="rId55" Type="http://schemas.openxmlformats.org/officeDocument/2006/relationships/hyperlink" Target="https://normativ.kontur.ru/document?moduleid=1&amp;documentid=384352" TargetMode="External"/><Relationship Id="rId7" Type="http://schemas.openxmlformats.org/officeDocument/2006/relationships/hyperlink" Target="https://normativ.kontur.ru/document?moduleid=1&amp;documentid=476930" TargetMode="External"/><Relationship Id="rId2" Type="http://schemas.openxmlformats.org/officeDocument/2006/relationships/settings" Target="settings.xml"/><Relationship Id="rId16" Type="http://schemas.openxmlformats.org/officeDocument/2006/relationships/hyperlink" Target="https://normativ.kontur.ru/document?moduleid=1&amp;documentid=49886" TargetMode="External"/><Relationship Id="rId29" Type="http://schemas.openxmlformats.org/officeDocument/2006/relationships/hyperlink" Target="https://normativ.kontur.ru/document?moduleid=9&amp;documentid=450207" TargetMode="External"/><Relationship Id="rId11" Type="http://schemas.openxmlformats.org/officeDocument/2006/relationships/hyperlink" Target="https://normativ.kontur.ru/document?moduleid=1&amp;documentid=49886" TargetMode="External"/><Relationship Id="rId24" Type="http://schemas.openxmlformats.org/officeDocument/2006/relationships/hyperlink" Target="https://normativ.kontur.ru/document?moduleid=1&amp;documentid=476930" TargetMode="External"/><Relationship Id="rId32" Type="http://schemas.openxmlformats.org/officeDocument/2006/relationships/hyperlink" Target="https://normativ.kontur.ru/document?moduleid=1&amp;documentid=49886" TargetMode="External"/><Relationship Id="rId37" Type="http://schemas.openxmlformats.org/officeDocument/2006/relationships/hyperlink" Target="https://normativ.kontur.ru/document?moduleid=1&amp;documentid=49886" TargetMode="External"/><Relationship Id="rId40" Type="http://schemas.openxmlformats.org/officeDocument/2006/relationships/hyperlink" Target="https://normativ.kontur.ru/document?moduleid=1&amp;documentid=49886" TargetMode="External"/><Relationship Id="rId45" Type="http://schemas.openxmlformats.org/officeDocument/2006/relationships/hyperlink" Target="https://normativ.kontur.ru/document?moduleid=1&amp;documentid=49886" TargetMode="External"/><Relationship Id="rId53" Type="http://schemas.openxmlformats.org/officeDocument/2006/relationships/hyperlink" Target="https://normativ.kontur.ru/document?moduleid=1&amp;documentid=384352" TargetMode="External"/><Relationship Id="rId58" Type="http://schemas.openxmlformats.org/officeDocument/2006/relationships/hyperlink" Target="https://normativ.kontur.ru/document?moduleid=1&amp;documentid=49886" TargetMode="External"/><Relationship Id="rId5" Type="http://schemas.openxmlformats.org/officeDocument/2006/relationships/hyperlink" Target="https://normativ.kontur.ru/document?moduleid=1&amp;documentid=476930" TargetMode="External"/><Relationship Id="rId19" Type="http://schemas.openxmlformats.org/officeDocument/2006/relationships/hyperlink" Target="https://normativ.kontur.ru/document?moduleid=1&amp;documentid=49886" TargetMode="External"/><Relationship Id="rId4" Type="http://schemas.openxmlformats.org/officeDocument/2006/relationships/hyperlink" Target="https://normativ.kontur.ru/document?moduleid=1&amp;documentid=476930" TargetMode="External"/><Relationship Id="rId9" Type="http://schemas.openxmlformats.org/officeDocument/2006/relationships/hyperlink" Target="https://normativ.kontur.ru/document?moduleid=1&amp;documentid=49886" TargetMode="External"/><Relationship Id="rId14" Type="http://schemas.openxmlformats.org/officeDocument/2006/relationships/hyperlink" Target="https://normativ.kontur.ru/document?moduleid=1&amp;documentid=384352" TargetMode="External"/><Relationship Id="rId22" Type="http://schemas.openxmlformats.org/officeDocument/2006/relationships/hyperlink" Target="https://normativ.kontur.ru/document?moduleid=1&amp;documentid=476930" TargetMode="External"/><Relationship Id="rId27" Type="http://schemas.openxmlformats.org/officeDocument/2006/relationships/hyperlink" Target="https://normativ.kontur.ru/document?moduleid=1&amp;documentid=62974" TargetMode="External"/><Relationship Id="rId30" Type="http://schemas.openxmlformats.org/officeDocument/2006/relationships/hyperlink" Target="https://normativ.kontur.ru/document?moduleid=9&amp;documentid=450207" TargetMode="External"/><Relationship Id="rId35" Type="http://schemas.openxmlformats.org/officeDocument/2006/relationships/hyperlink" Target="https://normativ.kontur.ru/document?moduleid=1&amp;documentid=49886" TargetMode="External"/><Relationship Id="rId43" Type="http://schemas.openxmlformats.org/officeDocument/2006/relationships/hyperlink" Target="https://normativ.kontur.ru/document?moduleid=1&amp;documentid=49886" TargetMode="External"/><Relationship Id="rId48" Type="http://schemas.openxmlformats.org/officeDocument/2006/relationships/hyperlink" Target="https://normativ.kontur.ru/document?moduleid=1&amp;documentid=49886" TargetMode="External"/><Relationship Id="rId56" Type="http://schemas.openxmlformats.org/officeDocument/2006/relationships/hyperlink" Target="https://normativ.kontur.ru/document?moduleid=1&amp;documentid=476930" TargetMode="External"/><Relationship Id="rId8" Type="http://schemas.openxmlformats.org/officeDocument/2006/relationships/hyperlink" Target="https://normativ.kontur.ru/document?moduleid=1&amp;documentid=49886" TargetMode="External"/><Relationship Id="rId51" Type="http://schemas.openxmlformats.org/officeDocument/2006/relationships/hyperlink" Target="https://normativ.kontur.ru/document?moduleid=1&amp;documentid=49886" TargetMode="External"/><Relationship Id="rId3" Type="http://schemas.openxmlformats.org/officeDocument/2006/relationships/webSettings" Target="webSettings.xml"/><Relationship Id="rId12" Type="http://schemas.openxmlformats.org/officeDocument/2006/relationships/hyperlink" Target="https://normativ.kontur.ru/document?moduleid=1&amp;documentid=49886" TargetMode="External"/><Relationship Id="rId17" Type="http://schemas.openxmlformats.org/officeDocument/2006/relationships/hyperlink" Target="https://normativ.kontur.ru/document?moduleid=1&amp;documentid=384352" TargetMode="External"/><Relationship Id="rId25" Type="http://schemas.openxmlformats.org/officeDocument/2006/relationships/hyperlink" Target="https://normativ.kontur.ru/document?moduleid=1&amp;documentid=330195" TargetMode="External"/><Relationship Id="rId33" Type="http://schemas.openxmlformats.org/officeDocument/2006/relationships/hyperlink" Target="https://normativ.kontur.ru/document?moduleid=1&amp;documentid=49886" TargetMode="External"/><Relationship Id="rId38" Type="http://schemas.openxmlformats.org/officeDocument/2006/relationships/hyperlink" Target="https://normativ.kontur.ru/document?moduleid=1&amp;documentid=49886" TargetMode="External"/><Relationship Id="rId46" Type="http://schemas.openxmlformats.org/officeDocument/2006/relationships/hyperlink" Target="https://normativ.kontur.ru/document?moduleid=1&amp;documentid=49886" TargetMode="External"/><Relationship Id="rId59" Type="http://schemas.openxmlformats.org/officeDocument/2006/relationships/fontTable" Target="fontTable.xml"/><Relationship Id="rId20" Type="http://schemas.openxmlformats.org/officeDocument/2006/relationships/hyperlink" Target="https://normativ.kontur.ru/document?moduleid=1&amp;documentid=49886" TargetMode="External"/><Relationship Id="rId41" Type="http://schemas.openxmlformats.org/officeDocument/2006/relationships/hyperlink" Target="https://normativ.kontur.ru/document?moduleid=1&amp;documentid=49886" TargetMode="External"/><Relationship Id="rId54" Type="http://schemas.openxmlformats.org/officeDocument/2006/relationships/hyperlink" Target="https://normativ.kontur.ru/document?moduleid=1&amp;documentid=384352" TargetMode="External"/><Relationship Id="rId1" Type="http://schemas.openxmlformats.org/officeDocument/2006/relationships/styles" Target="styles.xml"/><Relationship Id="rId6" Type="http://schemas.openxmlformats.org/officeDocument/2006/relationships/hyperlink" Target="https://normativ.kontur.ru/document?moduleid=1&amp;documentid=476930" TargetMode="External"/><Relationship Id="rId15" Type="http://schemas.openxmlformats.org/officeDocument/2006/relationships/hyperlink" Target="https://normativ.kontur.ru/document?moduleid=1&amp;documentid=49886" TargetMode="External"/><Relationship Id="rId23" Type="http://schemas.openxmlformats.org/officeDocument/2006/relationships/hyperlink" Target="https://normativ.kontur.ru/document?moduleid=1&amp;documentid=476930" TargetMode="External"/><Relationship Id="rId28" Type="http://schemas.openxmlformats.org/officeDocument/2006/relationships/hyperlink" Target="https://normativ.kontur.ru/document?moduleid=1&amp;documentid=62974" TargetMode="External"/><Relationship Id="rId36" Type="http://schemas.openxmlformats.org/officeDocument/2006/relationships/hyperlink" Target="https://normativ.kontur.ru/document?moduleid=1&amp;documentid=49886" TargetMode="External"/><Relationship Id="rId49" Type="http://schemas.openxmlformats.org/officeDocument/2006/relationships/hyperlink" Target="https://normativ.kontur.ru/document?moduleid=1&amp;documentid=49886" TargetMode="External"/><Relationship Id="rId57" Type="http://schemas.openxmlformats.org/officeDocument/2006/relationships/hyperlink" Target="https://normativ.kontur.ru/document?moduleid=1&amp;documentid=476251" TargetMode="External"/><Relationship Id="rId10" Type="http://schemas.openxmlformats.org/officeDocument/2006/relationships/hyperlink" Target="https://normativ.kontur.ru/document?moduleid=1&amp;documentid=49886" TargetMode="External"/><Relationship Id="rId31" Type="http://schemas.openxmlformats.org/officeDocument/2006/relationships/hyperlink" Target="https://normativ.kontur.ru/document?moduleid=1&amp;documentid=49886" TargetMode="External"/><Relationship Id="rId44" Type="http://schemas.openxmlformats.org/officeDocument/2006/relationships/hyperlink" Target="https://normativ.kontur.ru/document?moduleid=1&amp;documentid=49886" TargetMode="External"/><Relationship Id="rId52" Type="http://schemas.openxmlformats.org/officeDocument/2006/relationships/hyperlink" Target="https://normativ.kontur.ru/document?moduleid=1&amp;documentid=384352"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1583</TotalTime>
  <Pages>7</Pages>
  <Words>3375</Words>
  <Characters>19238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Инженера</dc:creator>
  <cp:keywords/>
  <dc:description/>
  <cp:lastModifiedBy>User</cp:lastModifiedBy>
  <cp:revision>10</cp:revision>
  <dcterms:created xsi:type="dcterms:W3CDTF">2025-06-09T08:08:00Z</dcterms:created>
  <dcterms:modified xsi:type="dcterms:W3CDTF">2025-07-02T13:09:00Z</dcterms:modified>
</cp:coreProperties>
</file>